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85" w:rsidRDefault="007A0985" w:rsidP="00D11F07">
      <w:pPr>
        <w:pStyle w:val="NormalWeb"/>
        <w:spacing w:before="0" w:beforeAutospacing="0" w:after="270" w:afterAutospacing="0" w:line="432" w:lineRule="atLeast"/>
        <w:rPr>
          <w:rFonts w:ascii="Georgia" w:hAnsi="Georgia"/>
          <w:b/>
          <w:bCs/>
          <w:i/>
          <w:color w:val="2A2A2A"/>
        </w:rPr>
      </w:pPr>
      <w:r w:rsidRPr="007A0985">
        <w:rPr>
          <w:rFonts w:ascii="Georgia" w:hAnsi="Georgia"/>
          <w:b/>
          <w:bCs/>
          <w:i/>
          <w:color w:val="2A2A2A"/>
        </w:rPr>
        <w:t>How</w:t>
      </w:r>
      <w:bookmarkStart w:id="0" w:name="_GoBack"/>
      <w:bookmarkEnd w:id="0"/>
      <w:r w:rsidRPr="007A0985">
        <w:rPr>
          <w:rFonts w:ascii="Georgia" w:hAnsi="Georgia"/>
          <w:b/>
          <w:bCs/>
          <w:i/>
          <w:color w:val="2A2A2A"/>
        </w:rPr>
        <w:t xml:space="preserve"> the FBI director systematically dismantled Hillary Clinton’s email defense</w:t>
      </w:r>
    </w:p>
    <w:p w:rsidR="001A711B" w:rsidRPr="001A711B" w:rsidRDefault="001A711B" w:rsidP="001A711B">
      <w:pPr>
        <w:shd w:val="clear" w:color="auto" w:fill="FFFFFF"/>
        <w:spacing w:after="0" w:line="240" w:lineRule="atLeast"/>
        <w:jc w:val="center"/>
        <w:textAlignment w:val="center"/>
        <w:rPr>
          <w:rFonts w:ascii="Helvetica" w:eastAsia="Times New Roman" w:hAnsi="Helvetica" w:cs="Helvetica"/>
          <w:color w:val="000000"/>
          <w:sz w:val="29"/>
          <w:szCs w:val="29"/>
          <w:bdr w:val="none" w:sz="0" w:space="0" w:color="auto" w:frame="1"/>
        </w:rPr>
      </w:pPr>
      <w:r w:rsidRPr="001A711B">
        <w:rPr>
          <w:rFonts w:ascii="Helvetica" w:eastAsia="Times New Roman" w:hAnsi="Helvetica" w:cs="Helvetica"/>
          <w:color w:val="5A5A5A"/>
          <w:sz w:val="29"/>
          <w:szCs w:val="29"/>
          <w:bdr w:val="none" w:sz="0" w:space="0" w:color="auto" w:frame="1"/>
        </w:rPr>
        <w:br/>
        <w:t>Share on Twitter</w:t>
      </w:r>
    </w:p>
    <w:p w:rsidR="001A711B" w:rsidRPr="001A711B" w:rsidRDefault="001A711B" w:rsidP="001A711B">
      <w:pPr>
        <w:shd w:val="clear" w:color="auto" w:fill="FFFFFF"/>
        <w:spacing w:after="0" w:line="240" w:lineRule="atLeast"/>
        <w:jc w:val="center"/>
        <w:textAlignment w:val="center"/>
        <w:rPr>
          <w:rFonts w:ascii="Helvetica" w:eastAsia="Times New Roman" w:hAnsi="Helvetica" w:cs="Helvetica"/>
          <w:color w:val="000000"/>
          <w:sz w:val="29"/>
          <w:szCs w:val="29"/>
          <w:bdr w:val="none" w:sz="0" w:space="0" w:color="auto" w:frame="1"/>
        </w:rPr>
      </w:pPr>
      <w:r w:rsidRPr="001A711B">
        <w:rPr>
          <w:rFonts w:ascii="Helvetica" w:eastAsia="Times New Roman" w:hAnsi="Helvetica" w:cs="Helvetica"/>
          <w:color w:val="5A5A5A"/>
          <w:sz w:val="29"/>
          <w:szCs w:val="29"/>
          <w:bdr w:val="none" w:sz="0" w:space="0" w:color="auto" w:frame="1"/>
        </w:rPr>
        <w:t>Share on LinkedIn</w:t>
      </w:r>
    </w:p>
    <w:p w:rsidR="001A711B" w:rsidRPr="001A711B" w:rsidRDefault="001A711B" w:rsidP="001A711B">
      <w:pPr>
        <w:shd w:val="clear" w:color="auto" w:fill="F9F9F9"/>
        <w:spacing w:after="0" w:line="660" w:lineRule="atLeast"/>
        <w:textAlignment w:val="top"/>
        <w:outlineLvl w:val="2"/>
        <w:rPr>
          <w:rFonts w:ascii="Helvetica" w:eastAsia="Times New Roman" w:hAnsi="Helvetica" w:cs="Helvetica"/>
          <w:color w:val="2A2A2A"/>
          <w:spacing w:val="-2"/>
          <w:sz w:val="32"/>
          <w:szCs w:val="32"/>
        </w:rPr>
      </w:pPr>
      <w:hyperlink r:id="rId4" w:history="1">
        <w:r w:rsidRPr="001A711B">
          <w:rPr>
            <w:rFonts w:ascii="Helvetica" w:eastAsia="Times New Roman" w:hAnsi="Helvetica" w:cs="Helvetica"/>
            <w:color w:val="2E6D9D"/>
            <w:spacing w:val="-2"/>
            <w:sz w:val="32"/>
            <w:szCs w:val="32"/>
            <w:u w:val="single"/>
          </w:rPr>
          <w:t>FBI recommends no criminal charges in Clinton email probe</w:t>
        </w:r>
      </w:hyperlink>
    </w:p>
    <w:p w:rsidR="001A711B" w:rsidRPr="007A0985" w:rsidRDefault="001A711B" w:rsidP="00D11F07">
      <w:pPr>
        <w:pStyle w:val="NormalWeb"/>
        <w:spacing w:before="0" w:beforeAutospacing="0" w:after="270" w:afterAutospacing="0" w:line="432" w:lineRule="atLeast"/>
        <w:rPr>
          <w:rFonts w:ascii="Georgia" w:hAnsi="Georgia"/>
          <w:i/>
          <w:iCs/>
          <w:color w:val="111111"/>
        </w:rPr>
      </w:pPr>
    </w:p>
    <w:p w:rsidR="007A0985" w:rsidRDefault="007A0985" w:rsidP="00D11F07">
      <w:pPr>
        <w:pStyle w:val="NormalWeb"/>
        <w:spacing w:before="0" w:beforeAutospacing="0" w:after="270" w:afterAutospacing="0" w:line="432" w:lineRule="atLeast"/>
        <w:rPr>
          <w:rFonts w:ascii="Georgia" w:hAnsi="Georgia"/>
          <w:i/>
          <w:iCs/>
          <w:color w:val="111111"/>
          <w:sz w:val="30"/>
          <w:szCs w:val="30"/>
        </w:rPr>
      </w:pPr>
      <w:r>
        <w:rPr>
          <w:rFonts w:ascii="Georgia" w:hAnsi="Georgia"/>
          <w:i/>
          <w:iCs/>
          <w:color w:val="111111"/>
          <w:sz w:val="30"/>
          <w:szCs w:val="30"/>
        </w:rPr>
        <w:t xml:space="preserve">The Washington Post </w:t>
      </w:r>
      <w:r w:rsidRPr="007A0985">
        <w:rPr>
          <w:rFonts w:ascii="Georgia" w:hAnsi="Georgia"/>
          <w:iCs/>
          <w:color w:val="111111"/>
          <w:sz w:val="30"/>
          <w:szCs w:val="30"/>
        </w:rPr>
        <w:t>July 5, 2016</w:t>
      </w:r>
    </w:p>
    <w:p w:rsidR="00D11F07" w:rsidRDefault="00D11F07" w:rsidP="00D11F07">
      <w:pPr>
        <w:pStyle w:val="NormalWeb"/>
        <w:spacing w:before="0" w:beforeAutospacing="0" w:after="270" w:afterAutospacing="0" w:line="432" w:lineRule="atLeast"/>
        <w:rPr>
          <w:rFonts w:ascii="Georgia" w:hAnsi="Georgia"/>
          <w:i/>
          <w:iCs/>
          <w:color w:val="111111"/>
          <w:sz w:val="30"/>
          <w:szCs w:val="30"/>
        </w:rPr>
      </w:pPr>
      <w:proofErr w:type="spellStart"/>
      <w:r>
        <w:rPr>
          <w:rFonts w:ascii="Georgia" w:hAnsi="Georgia"/>
          <w:i/>
          <w:iCs/>
          <w:color w:val="111111"/>
          <w:sz w:val="30"/>
          <w:szCs w:val="30"/>
        </w:rPr>
        <w:t>Tu</w:t>
      </w:r>
      <w:proofErr w:type="spellEnd"/>
      <w:r>
        <w:rPr>
          <w:rFonts w:ascii="Georgia" w:hAnsi="Georgia"/>
          <w:i/>
          <w:iCs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i/>
          <w:iCs/>
          <w:color w:val="111111"/>
          <w:sz w:val="30"/>
          <w:szCs w:val="30"/>
        </w:rPr>
        <w:t>Quoque</w:t>
      </w:r>
      <w:proofErr w:type="spellEnd"/>
      <w:r>
        <w:rPr>
          <w:rFonts w:ascii="Georgia" w:hAnsi="Georgia"/>
          <w:i/>
          <w:iCs/>
          <w:color w:val="111111"/>
          <w:sz w:val="30"/>
          <w:szCs w:val="30"/>
        </w:rPr>
        <w:t xml:space="preserve"> Example</w:t>
      </w:r>
    </w:p>
    <w:p w:rsidR="00D11F07" w:rsidRDefault="00D11F07" w:rsidP="00D11F07">
      <w:pPr>
        <w:pStyle w:val="NormalWeb"/>
        <w:spacing w:before="0" w:beforeAutospacing="0" w:after="270" w:afterAutospacing="0" w:line="432" w:lineRule="atLeast"/>
        <w:rPr>
          <w:rFonts w:ascii="Georgia" w:hAnsi="Georgia"/>
          <w:color w:val="111111"/>
          <w:sz w:val="30"/>
          <w:szCs w:val="30"/>
        </w:rPr>
      </w:pPr>
      <w:r>
        <w:rPr>
          <w:rFonts w:ascii="Georgia" w:hAnsi="Georgia"/>
          <w:i/>
          <w:iCs/>
          <w:color w:val="111111"/>
          <w:sz w:val="30"/>
          <w:szCs w:val="30"/>
        </w:rPr>
        <w:t xml:space="preserve">What Clinton </w:t>
      </w:r>
      <w:proofErr w:type="gramStart"/>
      <w:r>
        <w:rPr>
          <w:rFonts w:ascii="Georgia" w:hAnsi="Georgia"/>
          <w:i/>
          <w:iCs/>
          <w:color w:val="111111"/>
          <w:sz w:val="30"/>
          <w:szCs w:val="30"/>
        </w:rPr>
        <w:t>said:</w:t>
      </w:r>
      <w:proofErr w:type="gramEnd"/>
    </w:p>
    <w:p w:rsidR="00D11F07" w:rsidRDefault="00D11F07" w:rsidP="00D11F07">
      <w:pPr>
        <w:pStyle w:val="NormalWeb"/>
        <w:spacing w:before="0" w:beforeAutospacing="0" w:after="270" w:afterAutospacing="0" w:line="432" w:lineRule="atLeast"/>
        <w:rPr>
          <w:rFonts w:ascii="Georgia" w:hAnsi="Georgia"/>
          <w:color w:val="111111"/>
          <w:sz w:val="30"/>
          <w:szCs w:val="30"/>
        </w:rPr>
      </w:pPr>
      <w:r>
        <w:rPr>
          <w:rFonts w:ascii="Georgia" w:hAnsi="Georgia"/>
          <w:color w:val="111111"/>
          <w:sz w:val="30"/>
          <w:szCs w:val="30"/>
        </w:rPr>
        <w:t xml:space="preserve">March 9, 2016: “It wasn’t the best choice. I made a mistake. It was not prohibited. It was not in any way disallowed. </w:t>
      </w:r>
      <w:r w:rsidRPr="00D11F07">
        <w:rPr>
          <w:rFonts w:ascii="Georgia" w:hAnsi="Georgia"/>
          <w:color w:val="111111"/>
          <w:sz w:val="30"/>
          <w:szCs w:val="30"/>
          <w:highlight w:val="yellow"/>
        </w:rPr>
        <w:t>And as I have said and as now has come out, my predecessors did the same thing and many other people in the government.”</w:t>
      </w:r>
    </w:p>
    <w:p w:rsidR="0085690A" w:rsidRDefault="001A711B"/>
    <w:sectPr w:rsidR="0085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07"/>
    <w:rsid w:val="001A711B"/>
    <w:rsid w:val="00702BFD"/>
    <w:rsid w:val="007A0985"/>
    <w:rsid w:val="00C354B9"/>
    <w:rsid w:val="00D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7E9E0-957C-4DFD-BDD7-3377BA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7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71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detext">
    <w:name w:val="hidetext"/>
    <w:basedOn w:val="DefaultParagraphFont"/>
    <w:rsid w:val="001A711B"/>
  </w:style>
  <w:style w:type="character" w:styleId="Hyperlink">
    <w:name w:val="Hyperlink"/>
    <w:basedOn w:val="DefaultParagraphFont"/>
    <w:uiPriority w:val="99"/>
    <w:semiHidden/>
    <w:unhideWhenUsed/>
    <w:rsid w:val="001A7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auto"/>
          </w:divBdr>
          <w:divsChild>
            <w:div w:id="577791712">
              <w:marLeft w:val="0"/>
              <w:marRight w:val="0"/>
              <w:marTop w:val="0"/>
              <w:marBottom w:val="0"/>
              <w:divBdr>
                <w:top w:val="single" w:sz="6" w:space="4" w:color="D5D5D5"/>
                <w:left w:val="single" w:sz="6" w:space="4" w:color="D5D5D5"/>
                <w:bottom w:val="single" w:sz="6" w:space="5" w:color="D5D5D5"/>
                <w:right w:val="single" w:sz="6" w:space="4" w:color="D5D5D5"/>
              </w:divBdr>
              <w:divsChild>
                <w:div w:id="13776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shingtonpost.com/world/national-security/fbi-chief-plans-remarks-to-media-amid-heightened-focus-on-clinton-email-probe/2016/07/05/a53513c4-42b9-11e6-bc99-7d269f8719b1_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Colleges of Spokane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Jim</dc:creator>
  <cp:keywords/>
  <dc:description/>
  <cp:lastModifiedBy>Roth, Jim</cp:lastModifiedBy>
  <cp:revision>4</cp:revision>
  <dcterms:created xsi:type="dcterms:W3CDTF">2016-07-06T16:05:00Z</dcterms:created>
  <dcterms:modified xsi:type="dcterms:W3CDTF">2016-07-06T16:24:00Z</dcterms:modified>
</cp:coreProperties>
</file>