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6F6" w:rsidRPr="007C66F6" w:rsidRDefault="007C66F6" w:rsidP="007C66F6">
      <w:pPr>
        <w:spacing w:before="100" w:beforeAutospacing="1" w:after="100" w:afterAutospacing="1" w:line="240" w:lineRule="auto"/>
        <w:rPr>
          <w:rFonts w:ascii="Times New Roman" w:eastAsia="Times New Roman" w:hAnsi="Times New Roman" w:cs="Times New Roman"/>
          <w:color w:val="333333"/>
          <w:sz w:val="24"/>
          <w:szCs w:val="24"/>
        </w:rPr>
      </w:pPr>
      <w:r w:rsidRPr="007C66F6">
        <w:rPr>
          <w:rFonts w:ascii="Times New Roman" w:eastAsia="Times New Roman" w:hAnsi="Times New Roman" w:cs="Times New Roman"/>
          <w:b/>
          <w:bCs/>
          <w:i/>
          <w:iCs/>
          <w:color w:val="333333"/>
          <w:sz w:val="29"/>
          <w:szCs w:val="29"/>
        </w:rPr>
        <w:t>Viewpoints</w:t>
      </w:r>
      <w:r w:rsidRPr="007C66F6">
        <w:rPr>
          <w:rFonts w:ascii="Times New Roman" w:eastAsia="Times New Roman" w:hAnsi="Times New Roman" w:cs="Times New Roman"/>
          <w:b/>
          <w:bCs/>
          <w:color w:val="333333"/>
          <w:sz w:val="29"/>
          <w:szCs w:val="29"/>
        </w:rPr>
        <w:t xml:space="preserve"> Essay #3—</w:t>
      </w:r>
      <w:proofErr w:type="gramStart"/>
      <w:r w:rsidRPr="007C66F6">
        <w:rPr>
          <w:rFonts w:ascii="Times New Roman" w:eastAsia="Times New Roman" w:hAnsi="Times New Roman" w:cs="Times New Roman"/>
          <w:b/>
          <w:bCs/>
          <w:color w:val="333333"/>
          <w:sz w:val="29"/>
          <w:szCs w:val="29"/>
        </w:rPr>
        <w:t>The</w:t>
      </w:r>
      <w:proofErr w:type="gramEnd"/>
      <w:r w:rsidRPr="007C66F6">
        <w:rPr>
          <w:rFonts w:ascii="Times New Roman" w:eastAsia="Times New Roman" w:hAnsi="Times New Roman" w:cs="Times New Roman"/>
          <w:b/>
          <w:bCs/>
          <w:color w:val="333333"/>
          <w:sz w:val="29"/>
          <w:szCs w:val="29"/>
        </w:rPr>
        <w:t xml:space="preserve"> Cause-Effect Essay</w:t>
      </w:r>
      <w:r w:rsidRPr="007C66F6">
        <w:rPr>
          <w:rFonts w:ascii="Times New Roman" w:eastAsia="Times New Roman" w:hAnsi="Times New Roman" w:cs="Times New Roman"/>
          <w:color w:val="333333"/>
          <w:sz w:val="29"/>
          <w:szCs w:val="29"/>
        </w:rPr>
        <w:t xml:space="preserve"> </w:t>
      </w:r>
    </w:p>
    <w:p w:rsidR="007C66F6" w:rsidRPr="007C66F6" w:rsidRDefault="007C66F6" w:rsidP="007C66F6">
      <w:pPr>
        <w:spacing w:before="100" w:beforeAutospacing="1" w:after="100" w:afterAutospacing="1" w:line="240" w:lineRule="auto"/>
        <w:rPr>
          <w:rFonts w:ascii="Tahoma" w:eastAsia="Times New Roman" w:hAnsi="Tahoma" w:cs="Tahoma"/>
          <w:color w:val="333333"/>
          <w:sz w:val="19"/>
          <w:szCs w:val="19"/>
        </w:rPr>
      </w:pPr>
      <w:r w:rsidRPr="007C66F6">
        <w:rPr>
          <w:rFonts w:ascii="Tahoma" w:eastAsia="Times New Roman" w:hAnsi="Tahoma" w:cs="Tahoma"/>
          <w:color w:val="333333"/>
          <w:sz w:val="23"/>
          <w:szCs w:val="23"/>
        </w:rPr>
        <w:t>This assignment asks you to write an essay that conforms to a rhetorical (logical) structure.</w:t>
      </w:r>
      <w:r w:rsidRPr="007C66F6">
        <w:rPr>
          <w:rFonts w:ascii="Tahoma" w:eastAsia="Times New Roman" w:hAnsi="Tahoma" w:cs="Tahoma"/>
          <w:b/>
          <w:bCs/>
          <w:i/>
          <w:iCs/>
          <w:color w:val="333333"/>
          <w:sz w:val="23"/>
          <w:szCs w:val="23"/>
        </w:rPr>
        <w:t xml:space="preserve"> Rhetoric</w:t>
      </w:r>
      <w:r w:rsidRPr="007C66F6">
        <w:rPr>
          <w:rFonts w:ascii="Tahoma" w:eastAsia="Times New Roman" w:hAnsi="Tahoma" w:cs="Tahoma"/>
          <w:color w:val="333333"/>
          <w:sz w:val="23"/>
          <w:szCs w:val="23"/>
        </w:rPr>
        <w:t xml:space="preserve"> is really just the set of rules that one follows to think logically and be able to trust a conclusion. Rhetorical rules exist for </w:t>
      </w:r>
      <w:r w:rsidRPr="007C66F6">
        <w:rPr>
          <w:rFonts w:ascii="Tahoma" w:eastAsia="Times New Roman" w:hAnsi="Tahoma" w:cs="Tahoma"/>
          <w:b/>
          <w:bCs/>
          <w:i/>
          <w:iCs/>
          <w:color w:val="333333"/>
          <w:sz w:val="23"/>
          <w:szCs w:val="23"/>
        </w:rPr>
        <w:t>comparing and/or contrasting</w:t>
      </w:r>
      <w:r w:rsidRPr="007C66F6">
        <w:rPr>
          <w:rFonts w:ascii="Tahoma" w:eastAsia="Times New Roman" w:hAnsi="Tahoma" w:cs="Tahoma"/>
          <w:color w:val="333333"/>
          <w:sz w:val="23"/>
          <w:szCs w:val="23"/>
        </w:rPr>
        <w:t xml:space="preserve"> subjects,</w:t>
      </w:r>
      <w:r w:rsidRPr="007C66F6">
        <w:rPr>
          <w:rFonts w:ascii="Tahoma" w:eastAsia="Times New Roman" w:hAnsi="Tahoma" w:cs="Tahoma"/>
          <w:b/>
          <w:bCs/>
          <w:i/>
          <w:iCs/>
          <w:color w:val="333333"/>
          <w:sz w:val="23"/>
          <w:szCs w:val="23"/>
        </w:rPr>
        <w:t xml:space="preserve"> defining</w:t>
      </w:r>
      <w:r w:rsidRPr="007C66F6">
        <w:rPr>
          <w:rFonts w:ascii="Tahoma" w:eastAsia="Times New Roman" w:hAnsi="Tahoma" w:cs="Tahoma"/>
          <w:color w:val="333333"/>
          <w:sz w:val="23"/>
          <w:szCs w:val="23"/>
        </w:rPr>
        <w:t xml:space="preserve"> terms, </w:t>
      </w:r>
      <w:r w:rsidRPr="007C66F6">
        <w:rPr>
          <w:rFonts w:ascii="Tahoma" w:eastAsia="Times New Roman" w:hAnsi="Tahoma" w:cs="Tahoma"/>
          <w:b/>
          <w:bCs/>
          <w:i/>
          <w:iCs/>
          <w:color w:val="333333"/>
          <w:sz w:val="23"/>
          <w:szCs w:val="23"/>
        </w:rPr>
        <w:t xml:space="preserve">classifying </w:t>
      </w:r>
      <w:r w:rsidRPr="007C66F6">
        <w:rPr>
          <w:rFonts w:ascii="Tahoma" w:eastAsia="Times New Roman" w:hAnsi="Tahoma" w:cs="Tahoma"/>
          <w:color w:val="333333"/>
          <w:sz w:val="23"/>
          <w:szCs w:val="23"/>
        </w:rPr>
        <w:t xml:space="preserve">individuals into groups, as well as guidelines for working with </w:t>
      </w:r>
      <w:r w:rsidRPr="007C66F6">
        <w:rPr>
          <w:rFonts w:ascii="Tahoma" w:eastAsia="Times New Roman" w:hAnsi="Tahoma" w:cs="Tahoma"/>
          <w:b/>
          <w:bCs/>
          <w:i/>
          <w:iCs/>
          <w:color w:val="333333"/>
          <w:sz w:val="23"/>
          <w:szCs w:val="23"/>
        </w:rPr>
        <w:t>causes and effects</w:t>
      </w:r>
      <w:r w:rsidRPr="007C66F6">
        <w:rPr>
          <w:rFonts w:ascii="Tahoma" w:eastAsia="Times New Roman" w:hAnsi="Tahoma" w:cs="Tahoma"/>
          <w:color w:val="333333"/>
          <w:sz w:val="23"/>
          <w:szCs w:val="23"/>
        </w:rPr>
        <w:t xml:space="preserve"> of events. </w:t>
      </w:r>
    </w:p>
    <w:p w:rsidR="007C66F6" w:rsidRPr="007C66F6" w:rsidRDefault="007C66F6" w:rsidP="007C66F6">
      <w:pPr>
        <w:spacing w:before="100" w:beforeAutospacing="1" w:after="100" w:afterAutospacing="1" w:line="240" w:lineRule="auto"/>
        <w:rPr>
          <w:rFonts w:ascii="Tahoma" w:eastAsia="Times New Roman" w:hAnsi="Tahoma" w:cs="Tahoma"/>
          <w:color w:val="333333"/>
          <w:sz w:val="19"/>
          <w:szCs w:val="19"/>
        </w:rPr>
      </w:pPr>
      <w:r w:rsidRPr="007C66F6">
        <w:rPr>
          <w:rFonts w:ascii="Tahoma" w:eastAsia="Times New Roman" w:hAnsi="Tahoma" w:cs="Tahoma"/>
          <w:color w:val="333333"/>
          <w:sz w:val="23"/>
          <w:szCs w:val="23"/>
        </w:rPr>
        <w:t xml:space="preserve">We will learn about and practice </w:t>
      </w:r>
      <w:r w:rsidRPr="007C66F6">
        <w:rPr>
          <w:rFonts w:ascii="Tahoma" w:eastAsia="Times New Roman" w:hAnsi="Tahoma" w:cs="Tahoma"/>
          <w:b/>
          <w:bCs/>
          <w:i/>
          <w:iCs/>
          <w:color w:val="333333"/>
          <w:sz w:val="23"/>
          <w:szCs w:val="23"/>
        </w:rPr>
        <w:t>cause-effect</w:t>
      </w:r>
      <w:r w:rsidRPr="007C66F6">
        <w:rPr>
          <w:rFonts w:ascii="Tahoma" w:eastAsia="Times New Roman" w:hAnsi="Tahoma" w:cs="Tahoma"/>
          <w:color w:val="333333"/>
          <w:sz w:val="23"/>
          <w:szCs w:val="23"/>
        </w:rPr>
        <w:t xml:space="preserve"> or</w:t>
      </w:r>
      <w:r w:rsidRPr="007C66F6">
        <w:rPr>
          <w:rFonts w:ascii="Tahoma" w:eastAsia="Times New Roman" w:hAnsi="Tahoma" w:cs="Tahoma"/>
          <w:b/>
          <w:bCs/>
          <w:i/>
          <w:iCs/>
          <w:color w:val="333333"/>
          <w:sz w:val="23"/>
          <w:szCs w:val="23"/>
        </w:rPr>
        <w:t xml:space="preserve"> causal analysis</w:t>
      </w:r>
      <w:r w:rsidRPr="007C66F6">
        <w:rPr>
          <w:rFonts w:ascii="Tahoma" w:eastAsia="Times New Roman" w:hAnsi="Tahoma" w:cs="Tahoma"/>
          <w:color w:val="333333"/>
          <w:sz w:val="23"/>
          <w:szCs w:val="23"/>
        </w:rPr>
        <w:t xml:space="preserve"> for Essay #3 to develop a sense of all that goes into linking events to whatever caused them or what they (the events) perhaps caused or will cause. The ability to use the rules of cause-effect has a very practical real-world application: those of us who are able to employ proper cause-effect reasoning typically make better choices and lead more productive lives.</w:t>
      </w:r>
    </w:p>
    <w:p w:rsidR="007C66F6" w:rsidRPr="007C66F6" w:rsidRDefault="007C66F6" w:rsidP="007C66F6">
      <w:pPr>
        <w:spacing w:before="100" w:beforeAutospacing="1" w:after="100" w:afterAutospacing="1" w:line="240" w:lineRule="auto"/>
        <w:rPr>
          <w:rFonts w:ascii="Tahoma" w:eastAsia="Times New Roman" w:hAnsi="Tahoma" w:cs="Tahoma"/>
          <w:color w:val="333333"/>
          <w:sz w:val="19"/>
          <w:szCs w:val="19"/>
        </w:rPr>
      </w:pPr>
      <w:r w:rsidRPr="007C66F6">
        <w:rPr>
          <w:rFonts w:ascii="Tahoma" w:eastAsia="Times New Roman" w:hAnsi="Tahoma" w:cs="Tahoma"/>
          <w:color w:val="333333"/>
          <w:sz w:val="23"/>
          <w:szCs w:val="23"/>
        </w:rPr>
        <w:t xml:space="preserve">Though tempting to get right to the </w:t>
      </w:r>
      <w:proofErr w:type="gramStart"/>
      <w:r w:rsidRPr="007C66F6">
        <w:rPr>
          <w:rFonts w:ascii="Tahoma" w:eastAsia="Times New Roman" w:hAnsi="Tahoma" w:cs="Tahoma"/>
          <w:color w:val="333333"/>
          <w:sz w:val="23"/>
          <w:szCs w:val="23"/>
        </w:rPr>
        <w:t>assignment,</w:t>
      </w:r>
      <w:proofErr w:type="gramEnd"/>
      <w:r w:rsidRPr="007C66F6">
        <w:rPr>
          <w:rFonts w:ascii="Tahoma" w:eastAsia="Times New Roman" w:hAnsi="Tahoma" w:cs="Tahoma"/>
          <w:color w:val="333333"/>
          <w:sz w:val="23"/>
          <w:szCs w:val="23"/>
        </w:rPr>
        <w:t xml:space="preserve"> please be sure to do the recommended prep work first. Also, you may find yourself in a different Writing Group for Essay #3, so please find the group with your name on the list. Let's get started:</w:t>
      </w:r>
    </w:p>
    <w:p w:rsidR="007C66F6" w:rsidRPr="007C66F6" w:rsidRDefault="007C66F6" w:rsidP="007C66F6">
      <w:pPr>
        <w:spacing w:before="100" w:beforeAutospacing="1" w:after="100" w:afterAutospacing="1" w:line="240" w:lineRule="auto"/>
        <w:rPr>
          <w:rFonts w:ascii="Times New Roman" w:eastAsia="Times New Roman" w:hAnsi="Times New Roman" w:cs="Times New Roman"/>
          <w:color w:val="333333"/>
          <w:sz w:val="24"/>
          <w:szCs w:val="24"/>
        </w:rPr>
      </w:pPr>
      <w:r w:rsidRPr="007C66F6">
        <w:rPr>
          <w:rFonts w:ascii="Times New Roman" w:eastAsia="Times New Roman" w:hAnsi="Times New Roman" w:cs="Times New Roman"/>
          <w:color w:val="333333"/>
          <w:sz w:val="36"/>
          <w:szCs w:val="36"/>
        </w:rPr>
        <w:t>Welcome to our third essay. Before you begin, please remember what we have already learned about introductory paragraphs, clear thesis sentences, robust supporting paragraphs to develop the thesis, and elegant conclusions to tie it all together.</w:t>
      </w:r>
    </w:p>
    <w:p w:rsidR="007C66F6" w:rsidRPr="007C66F6" w:rsidRDefault="007C66F6" w:rsidP="007C66F6">
      <w:pPr>
        <w:spacing w:before="100" w:beforeAutospacing="1" w:after="100" w:afterAutospacing="1" w:line="240" w:lineRule="auto"/>
        <w:rPr>
          <w:rFonts w:ascii="Times New Roman" w:eastAsia="Times New Roman" w:hAnsi="Times New Roman" w:cs="Times New Roman"/>
          <w:color w:val="333333"/>
          <w:sz w:val="24"/>
          <w:szCs w:val="24"/>
        </w:rPr>
      </w:pPr>
      <w:r w:rsidRPr="007C66F6">
        <w:rPr>
          <w:rFonts w:ascii="Times New Roman" w:eastAsia="Times New Roman" w:hAnsi="Times New Roman" w:cs="Times New Roman"/>
          <w:color w:val="333333"/>
          <w:sz w:val="36"/>
          <w:szCs w:val="36"/>
        </w:rPr>
        <w:t xml:space="preserve">Also, please remember that composing an essay is a </w:t>
      </w:r>
      <w:r w:rsidRPr="007C66F6">
        <w:rPr>
          <w:rFonts w:ascii="Times New Roman" w:eastAsia="Times New Roman" w:hAnsi="Times New Roman" w:cs="Times New Roman"/>
          <w:b/>
          <w:bCs/>
          <w:color w:val="333333"/>
          <w:sz w:val="36"/>
          <w:szCs w:val="36"/>
        </w:rPr>
        <w:t>process</w:t>
      </w:r>
      <w:r w:rsidRPr="007C66F6">
        <w:rPr>
          <w:rFonts w:ascii="Times New Roman" w:eastAsia="Times New Roman" w:hAnsi="Times New Roman" w:cs="Times New Roman"/>
          <w:color w:val="333333"/>
          <w:sz w:val="36"/>
          <w:szCs w:val="36"/>
        </w:rPr>
        <w:t xml:space="preserve">—a series of steps--that takes an essay through as many meaningful changes as the sample essay and revisions found on pp. 60-74 of our text </w:t>
      </w:r>
      <w:r w:rsidRPr="007C66F6">
        <w:rPr>
          <w:rFonts w:ascii="Times New Roman" w:eastAsia="Times New Roman" w:hAnsi="Times New Roman" w:cs="Times New Roman"/>
          <w:i/>
          <w:iCs/>
          <w:color w:val="333333"/>
          <w:sz w:val="36"/>
          <w:szCs w:val="36"/>
        </w:rPr>
        <w:t>Viewpoints</w:t>
      </w:r>
      <w:r w:rsidRPr="007C66F6">
        <w:rPr>
          <w:rFonts w:ascii="Times New Roman" w:eastAsia="Times New Roman" w:hAnsi="Times New Roman" w:cs="Times New Roman"/>
          <w:color w:val="333333"/>
          <w:sz w:val="36"/>
          <w:szCs w:val="36"/>
        </w:rPr>
        <w:t xml:space="preserve">. </w:t>
      </w:r>
    </w:p>
    <w:p w:rsidR="007C66F6" w:rsidRPr="007C66F6" w:rsidRDefault="007C66F6" w:rsidP="007C66F6">
      <w:pPr>
        <w:spacing w:before="100" w:beforeAutospacing="1" w:after="100" w:afterAutospacing="1" w:line="240" w:lineRule="auto"/>
        <w:rPr>
          <w:rFonts w:ascii="Times New Roman" w:eastAsia="Times New Roman" w:hAnsi="Times New Roman" w:cs="Times New Roman"/>
          <w:color w:val="333333"/>
          <w:sz w:val="24"/>
          <w:szCs w:val="24"/>
        </w:rPr>
      </w:pPr>
      <w:r w:rsidRPr="007C66F6">
        <w:rPr>
          <w:rFonts w:ascii="Times New Roman" w:eastAsia="Times New Roman" w:hAnsi="Times New Roman" w:cs="Times New Roman"/>
          <w:b/>
          <w:bCs/>
          <w:color w:val="333333"/>
          <w:sz w:val="36"/>
          <w:szCs w:val="36"/>
        </w:rPr>
        <w:t>Writing Groups</w:t>
      </w:r>
    </w:p>
    <w:p w:rsidR="007C66F6" w:rsidRPr="007C66F6" w:rsidRDefault="007C66F6" w:rsidP="007C66F6">
      <w:pPr>
        <w:spacing w:before="100" w:beforeAutospacing="1" w:after="100" w:afterAutospacing="1" w:line="240" w:lineRule="auto"/>
        <w:rPr>
          <w:rFonts w:ascii="Tahoma" w:eastAsia="Times New Roman" w:hAnsi="Tahoma" w:cs="Tahoma"/>
          <w:color w:val="333333"/>
          <w:sz w:val="19"/>
          <w:szCs w:val="19"/>
        </w:rPr>
      </w:pPr>
      <w:r w:rsidRPr="007C66F6">
        <w:rPr>
          <w:rFonts w:ascii="Times New Roman" w:eastAsia="Times New Roman" w:hAnsi="Times New Roman" w:cs="Times New Roman"/>
          <w:color w:val="333333"/>
          <w:sz w:val="29"/>
          <w:szCs w:val="29"/>
        </w:rPr>
        <w:t>You may find yourself in a new writing group for our third essay, so please be sure to locate your name before submitting your rough draft. Again, please keep in mind that the purpose of a writing group is to offer constructive feedback on the drafts of essays after the drafts have been taken through</w:t>
      </w:r>
      <w:r w:rsidRPr="007C66F6">
        <w:rPr>
          <w:rFonts w:ascii="Times New Roman" w:eastAsia="Times New Roman" w:hAnsi="Times New Roman" w:cs="Times New Roman"/>
          <w:b/>
          <w:bCs/>
          <w:color w:val="333333"/>
          <w:sz w:val="29"/>
          <w:szCs w:val="29"/>
        </w:rPr>
        <w:t xml:space="preserve"> at least</w:t>
      </w:r>
      <w:r w:rsidRPr="007C66F6">
        <w:rPr>
          <w:rFonts w:ascii="Times New Roman" w:eastAsia="Times New Roman" w:hAnsi="Times New Roman" w:cs="Times New Roman"/>
          <w:color w:val="333333"/>
          <w:sz w:val="29"/>
          <w:szCs w:val="29"/>
        </w:rPr>
        <w:t xml:space="preserve"> the second revision described on pp. 60-74 of our text. Feedback from your peers concerning your essay can then be blended into your subsequent revisions to make your final draft (the one you submit for a grade) even better. </w:t>
      </w:r>
    </w:p>
    <w:p w:rsidR="007C66F6" w:rsidRPr="007C66F6" w:rsidRDefault="007C66F6" w:rsidP="007C66F6">
      <w:pPr>
        <w:spacing w:before="100" w:beforeAutospacing="1" w:after="100" w:afterAutospacing="1" w:line="240" w:lineRule="auto"/>
        <w:rPr>
          <w:rFonts w:ascii="Times New Roman" w:eastAsia="Times New Roman" w:hAnsi="Times New Roman" w:cs="Times New Roman"/>
          <w:color w:val="333333"/>
          <w:sz w:val="24"/>
          <w:szCs w:val="24"/>
        </w:rPr>
      </w:pPr>
      <w:r w:rsidRPr="007C66F6">
        <w:rPr>
          <w:rFonts w:ascii="Times New Roman" w:eastAsia="Times New Roman" w:hAnsi="Times New Roman" w:cs="Times New Roman"/>
          <w:color w:val="333333"/>
          <w:sz w:val="36"/>
          <w:szCs w:val="36"/>
        </w:rPr>
        <w:lastRenderedPageBreak/>
        <w:t xml:space="preserve">The version of your essay, taken </w:t>
      </w:r>
      <w:r w:rsidRPr="007C66F6">
        <w:rPr>
          <w:rFonts w:ascii="Times New Roman" w:eastAsia="Times New Roman" w:hAnsi="Times New Roman" w:cs="Times New Roman"/>
          <w:b/>
          <w:bCs/>
          <w:color w:val="333333"/>
          <w:sz w:val="36"/>
          <w:szCs w:val="36"/>
        </w:rPr>
        <w:t>at least through the second revision</w:t>
      </w:r>
      <w:r w:rsidRPr="007C66F6">
        <w:rPr>
          <w:rFonts w:ascii="Times New Roman" w:eastAsia="Times New Roman" w:hAnsi="Times New Roman" w:cs="Times New Roman"/>
          <w:color w:val="333333"/>
          <w:sz w:val="36"/>
          <w:szCs w:val="36"/>
        </w:rPr>
        <w:t xml:space="preserve">, is due submitted to your Writing Group </w:t>
      </w:r>
      <w:r w:rsidRPr="007C66F6">
        <w:rPr>
          <w:rFonts w:ascii="Times New Roman" w:eastAsia="Times New Roman" w:hAnsi="Times New Roman" w:cs="Times New Roman"/>
          <w:b/>
          <w:bCs/>
          <w:color w:val="333333"/>
          <w:sz w:val="36"/>
          <w:szCs w:val="36"/>
        </w:rPr>
        <w:t>by the date specified on the calendar</w:t>
      </w:r>
      <w:r w:rsidRPr="007C66F6">
        <w:rPr>
          <w:rFonts w:ascii="Times New Roman" w:eastAsia="Times New Roman" w:hAnsi="Times New Roman" w:cs="Times New Roman"/>
          <w:color w:val="333333"/>
          <w:sz w:val="36"/>
          <w:szCs w:val="36"/>
        </w:rPr>
        <w:t>. An on-time submission can yield up to five points.</w:t>
      </w:r>
    </w:p>
    <w:p w:rsidR="007C66F6" w:rsidRPr="007C66F6" w:rsidRDefault="007C66F6" w:rsidP="007C66F6">
      <w:pPr>
        <w:spacing w:before="100" w:beforeAutospacing="1" w:after="100" w:afterAutospacing="1" w:line="240" w:lineRule="auto"/>
        <w:rPr>
          <w:rFonts w:ascii="Times New Roman" w:eastAsia="Times New Roman" w:hAnsi="Times New Roman" w:cs="Times New Roman"/>
          <w:color w:val="333333"/>
          <w:sz w:val="24"/>
          <w:szCs w:val="24"/>
        </w:rPr>
      </w:pPr>
      <w:r w:rsidRPr="007C66F6">
        <w:rPr>
          <w:rFonts w:ascii="Times New Roman" w:eastAsia="Times New Roman" w:hAnsi="Times New Roman" w:cs="Times New Roman"/>
          <w:color w:val="333333"/>
          <w:sz w:val="36"/>
          <w:szCs w:val="36"/>
        </w:rPr>
        <w:t xml:space="preserve">Each member of the Writing Group will then have the next few days to offer constructive comments and suggestions to the other members’ drafts. Of course, it is always your choice whether to incorporate your Writing Group’s advice into your essay. </w:t>
      </w:r>
    </w:p>
    <w:p w:rsidR="007C66F6" w:rsidRPr="007C66F6" w:rsidRDefault="007C66F6" w:rsidP="007C66F6">
      <w:pPr>
        <w:spacing w:before="100" w:beforeAutospacing="1" w:after="100" w:afterAutospacing="1" w:line="240" w:lineRule="auto"/>
        <w:rPr>
          <w:rFonts w:ascii="Times New Roman" w:eastAsia="Times New Roman" w:hAnsi="Times New Roman" w:cs="Times New Roman"/>
          <w:color w:val="333333"/>
          <w:sz w:val="24"/>
          <w:szCs w:val="24"/>
        </w:rPr>
      </w:pPr>
      <w:r w:rsidRPr="007C66F6">
        <w:rPr>
          <w:rFonts w:ascii="Times New Roman" w:eastAsia="Times New Roman" w:hAnsi="Times New Roman" w:cs="Times New Roman"/>
          <w:color w:val="333333"/>
          <w:sz w:val="36"/>
          <w:szCs w:val="36"/>
        </w:rPr>
        <w:t>In addition, full participation in your Writing Group by offering useful, constructive comments to all members concerning their essays can earn an additional five points if completed by the due date on the calendar.</w:t>
      </w:r>
    </w:p>
    <w:p w:rsidR="007C66F6" w:rsidRPr="007C66F6" w:rsidRDefault="007C66F6" w:rsidP="007C66F6">
      <w:pPr>
        <w:spacing w:before="100" w:beforeAutospacing="1" w:after="100" w:afterAutospacing="1" w:line="240" w:lineRule="auto"/>
        <w:rPr>
          <w:rFonts w:ascii="Times New Roman" w:eastAsia="Times New Roman" w:hAnsi="Times New Roman" w:cs="Times New Roman"/>
          <w:color w:val="333333"/>
          <w:sz w:val="24"/>
          <w:szCs w:val="24"/>
        </w:rPr>
      </w:pPr>
      <w:r w:rsidRPr="007C66F6">
        <w:rPr>
          <w:rFonts w:ascii="Times New Roman" w:eastAsia="Times New Roman" w:hAnsi="Times New Roman" w:cs="Times New Roman"/>
          <w:color w:val="333333"/>
          <w:sz w:val="36"/>
          <w:szCs w:val="36"/>
        </w:rPr>
        <w:t xml:space="preserve">You will then have the next few days to complete the third and fourth revisions of your essay, and put your essay in its final form. </w:t>
      </w:r>
      <w:r w:rsidRPr="007C66F6">
        <w:rPr>
          <w:rFonts w:ascii="Times New Roman" w:eastAsia="Times New Roman" w:hAnsi="Times New Roman" w:cs="Times New Roman"/>
          <w:b/>
          <w:color w:val="333333"/>
          <w:sz w:val="36"/>
          <w:szCs w:val="36"/>
        </w:rPr>
        <w:t>You may either submit the final draft to me by using the Essay Drop Box or you may turn in a hard copy at our end-of-the-quarter meeting.</w:t>
      </w:r>
      <w:r w:rsidRPr="007C66F6">
        <w:rPr>
          <w:rFonts w:ascii="Times New Roman" w:eastAsia="Times New Roman" w:hAnsi="Times New Roman" w:cs="Times New Roman"/>
          <w:color w:val="333333"/>
          <w:sz w:val="36"/>
          <w:szCs w:val="36"/>
        </w:rPr>
        <w:t xml:space="preserve"> Please note the due date for your final version on the calendar. </w:t>
      </w:r>
      <w:r w:rsidRPr="007C66F6">
        <w:rPr>
          <w:rFonts w:ascii="Times New Roman" w:eastAsia="Times New Roman" w:hAnsi="Times New Roman" w:cs="Times New Roman"/>
          <w:b/>
          <w:bCs/>
          <w:color w:val="333333"/>
          <w:sz w:val="36"/>
          <w:szCs w:val="36"/>
        </w:rPr>
        <w:t xml:space="preserve">An essay can earn up to 100 points. </w:t>
      </w:r>
    </w:p>
    <w:p w:rsidR="007C66F6" w:rsidRPr="007C66F6" w:rsidRDefault="007C66F6" w:rsidP="007C66F6">
      <w:pPr>
        <w:spacing w:before="100" w:beforeAutospacing="1" w:after="100" w:afterAutospacing="1" w:line="240" w:lineRule="auto"/>
        <w:rPr>
          <w:rFonts w:ascii="Times New Roman" w:eastAsia="Times New Roman" w:hAnsi="Times New Roman" w:cs="Times New Roman"/>
          <w:color w:val="333333"/>
          <w:sz w:val="24"/>
          <w:szCs w:val="24"/>
        </w:rPr>
      </w:pPr>
      <w:r w:rsidRPr="007C66F6">
        <w:rPr>
          <w:rFonts w:ascii="Times New Roman" w:eastAsia="Times New Roman" w:hAnsi="Times New Roman" w:cs="Times New Roman"/>
          <w:b/>
          <w:bCs/>
          <w:color w:val="333333"/>
          <w:sz w:val="36"/>
          <w:szCs w:val="36"/>
        </w:rPr>
        <w:t xml:space="preserve">Be sure your opening paragraph includes the five requirements we learned for Essay #2. Another requirement is that you blend words from the </w:t>
      </w:r>
      <w:r w:rsidRPr="007C66F6">
        <w:rPr>
          <w:rFonts w:ascii="Times New Roman" w:eastAsia="Times New Roman" w:hAnsi="Times New Roman" w:cs="Times New Roman"/>
          <w:b/>
          <w:bCs/>
          <w:i/>
          <w:iCs/>
          <w:color w:val="333333"/>
          <w:sz w:val="36"/>
          <w:szCs w:val="36"/>
        </w:rPr>
        <w:t>Viewpoints</w:t>
      </w:r>
      <w:r w:rsidRPr="007C66F6">
        <w:rPr>
          <w:rFonts w:ascii="Times New Roman" w:eastAsia="Times New Roman" w:hAnsi="Times New Roman" w:cs="Times New Roman"/>
          <w:b/>
          <w:bCs/>
          <w:color w:val="333333"/>
          <w:sz w:val="36"/>
          <w:szCs w:val="36"/>
        </w:rPr>
        <w:t xml:space="preserve"> essay with your own where appropriate. Be sure to follow proper MLA citation guidelines to give credit to the words you borrow.</w:t>
      </w:r>
    </w:p>
    <w:p w:rsidR="007C66F6" w:rsidRPr="007C66F6" w:rsidRDefault="007C66F6" w:rsidP="007C66F6">
      <w:pPr>
        <w:spacing w:before="100" w:beforeAutospacing="1" w:after="0" w:line="240" w:lineRule="auto"/>
        <w:rPr>
          <w:rFonts w:ascii="Times New Roman" w:eastAsia="Times New Roman" w:hAnsi="Times New Roman" w:cs="Times New Roman"/>
          <w:color w:val="333333"/>
          <w:sz w:val="24"/>
          <w:szCs w:val="24"/>
        </w:rPr>
      </w:pPr>
      <w:r w:rsidRPr="007C66F6">
        <w:rPr>
          <w:rFonts w:ascii="Times New Roman" w:eastAsia="Times New Roman" w:hAnsi="Times New Roman" w:cs="Times New Roman"/>
          <w:color w:val="333333"/>
          <w:sz w:val="36"/>
          <w:szCs w:val="36"/>
        </w:rPr>
        <w:t>One note—once you give the author’s full name in your introduction, refer to him or her by last name only throughout the rest of your essay.</w:t>
      </w:r>
    </w:p>
    <w:p w:rsidR="007C66F6" w:rsidRPr="007C66F6" w:rsidRDefault="007C66F6" w:rsidP="007C66F6">
      <w:pPr>
        <w:spacing w:before="100" w:beforeAutospacing="1" w:after="0" w:line="240" w:lineRule="auto"/>
        <w:rPr>
          <w:rFonts w:ascii="Times New Roman" w:eastAsia="Times New Roman" w:hAnsi="Times New Roman" w:cs="Times New Roman"/>
          <w:color w:val="333333"/>
          <w:sz w:val="24"/>
          <w:szCs w:val="24"/>
        </w:rPr>
      </w:pPr>
      <w:r w:rsidRPr="007C66F6">
        <w:rPr>
          <w:rFonts w:ascii="Times New Roman" w:eastAsia="Times New Roman" w:hAnsi="Times New Roman" w:cs="Times New Roman"/>
          <w:color w:val="333333"/>
          <w:sz w:val="36"/>
          <w:szCs w:val="36"/>
        </w:rPr>
        <w:lastRenderedPageBreak/>
        <w:t xml:space="preserve">Please read all four of the following </w:t>
      </w:r>
      <w:r w:rsidRPr="007C66F6">
        <w:rPr>
          <w:rFonts w:ascii="Times New Roman" w:eastAsia="Times New Roman" w:hAnsi="Times New Roman" w:cs="Times New Roman"/>
          <w:i/>
          <w:iCs/>
          <w:color w:val="333333"/>
          <w:sz w:val="36"/>
          <w:szCs w:val="36"/>
        </w:rPr>
        <w:t xml:space="preserve">Viewpoints </w:t>
      </w:r>
      <w:r w:rsidRPr="007C66F6">
        <w:rPr>
          <w:rFonts w:ascii="Times New Roman" w:eastAsia="Times New Roman" w:hAnsi="Times New Roman" w:cs="Times New Roman"/>
          <w:color w:val="333333"/>
          <w:sz w:val="36"/>
          <w:szCs w:val="36"/>
        </w:rPr>
        <w:t xml:space="preserve">essays. Then choose ONE essay topic assignment (options are given at the end of each essay listed below). </w:t>
      </w:r>
    </w:p>
    <w:p w:rsidR="007C66F6" w:rsidRPr="007C66F6" w:rsidRDefault="007C66F6" w:rsidP="007C66F6">
      <w:pPr>
        <w:spacing w:before="100" w:beforeAutospacing="1" w:after="100" w:afterAutospacing="1" w:line="240" w:lineRule="auto"/>
        <w:rPr>
          <w:rFonts w:ascii="Tahoma" w:eastAsia="Times New Roman" w:hAnsi="Tahoma" w:cs="Tahoma"/>
          <w:color w:val="333333"/>
          <w:sz w:val="19"/>
          <w:szCs w:val="19"/>
        </w:rPr>
      </w:pPr>
      <w:r w:rsidRPr="007C66F6">
        <w:rPr>
          <w:rFonts w:ascii="Tahoma" w:eastAsia="Times New Roman" w:hAnsi="Tahoma" w:cs="Tahoma"/>
          <w:color w:val="333333"/>
          <w:sz w:val="19"/>
          <w:szCs w:val="19"/>
        </w:rPr>
        <w:br/>
      </w:r>
      <w:r w:rsidRPr="007C66F6">
        <w:rPr>
          <w:rFonts w:ascii="Tahoma" w:eastAsia="Times New Roman" w:hAnsi="Tahoma" w:cs="Tahoma"/>
          <w:color w:val="333333"/>
          <w:sz w:val="29"/>
          <w:szCs w:val="29"/>
        </w:rPr>
        <w:t xml:space="preserve">CHOICES </w:t>
      </w:r>
    </w:p>
    <w:p w:rsidR="007C66F6" w:rsidRPr="007C66F6" w:rsidRDefault="007C66F6" w:rsidP="007C66F6">
      <w:pPr>
        <w:spacing w:before="100" w:beforeAutospacing="1" w:after="100" w:afterAutospacing="1" w:line="240" w:lineRule="auto"/>
        <w:rPr>
          <w:rFonts w:ascii="Times New Roman" w:eastAsia="Times New Roman" w:hAnsi="Times New Roman" w:cs="Times New Roman"/>
          <w:color w:val="333333"/>
          <w:sz w:val="24"/>
          <w:szCs w:val="24"/>
        </w:rPr>
      </w:pPr>
      <w:r w:rsidRPr="007C66F6">
        <w:rPr>
          <w:rFonts w:ascii="Times New Roman" w:eastAsia="Times New Roman" w:hAnsi="Times New Roman" w:cs="Times New Roman"/>
          <w:b/>
          <w:bCs/>
          <w:color w:val="333333"/>
          <w:sz w:val="36"/>
          <w:szCs w:val="36"/>
        </w:rPr>
        <w:t xml:space="preserve">1. </w:t>
      </w:r>
      <w:r w:rsidRPr="007C66F6">
        <w:rPr>
          <w:rFonts w:ascii="Times New Roman" w:eastAsia="Times New Roman" w:hAnsi="Times New Roman" w:cs="Times New Roman"/>
          <w:i/>
          <w:iCs/>
          <w:color w:val="333333"/>
          <w:sz w:val="36"/>
          <w:szCs w:val="36"/>
        </w:rPr>
        <w:t xml:space="preserve">Your Mirror Image? </w:t>
      </w:r>
      <w:proofErr w:type="gramStart"/>
      <w:r w:rsidRPr="007C66F6">
        <w:rPr>
          <w:rFonts w:ascii="Times New Roman" w:eastAsia="Times New Roman" w:hAnsi="Times New Roman" w:cs="Times New Roman"/>
          <w:color w:val="333333"/>
          <w:sz w:val="36"/>
          <w:szCs w:val="36"/>
        </w:rPr>
        <w:t>by</w:t>
      </w:r>
      <w:proofErr w:type="gramEnd"/>
      <w:r w:rsidRPr="007C66F6">
        <w:rPr>
          <w:rFonts w:ascii="Times New Roman" w:eastAsia="Times New Roman" w:hAnsi="Times New Roman" w:cs="Times New Roman"/>
          <w:color w:val="333333"/>
          <w:sz w:val="36"/>
          <w:szCs w:val="36"/>
        </w:rPr>
        <w:t xml:space="preserve"> Francine Russo, pp. 233-235. Essay Topic #3 on p. 236</w:t>
      </w:r>
    </w:p>
    <w:p w:rsidR="007C66F6" w:rsidRPr="007C66F6" w:rsidRDefault="007C66F6" w:rsidP="007C66F6">
      <w:pPr>
        <w:spacing w:before="100" w:beforeAutospacing="1" w:after="100" w:afterAutospacing="1" w:line="240" w:lineRule="auto"/>
        <w:ind w:left="270" w:hanging="270"/>
        <w:rPr>
          <w:rFonts w:ascii="Times New Roman" w:eastAsia="Times New Roman" w:hAnsi="Times New Roman" w:cs="Times New Roman"/>
          <w:color w:val="333333"/>
          <w:sz w:val="24"/>
          <w:szCs w:val="24"/>
        </w:rPr>
      </w:pPr>
      <w:r w:rsidRPr="007C66F6">
        <w:rPr>
          <w:rFonts w:ascii="Times New Roman" w:eastAsia="Times New Roman" w:hAnsi="Times New Roman" w:cs="Times New Roman"/>
          <w:b/>
          <w:bCs/>
          <w:color w:val="333333"/>
          <w:sz w:val="36"/>
          <w:szCs w:val="36"/>
        </w:rPr>
        <w:t xml:space="preserve">2. </w:t>
      </w:r>
      <w:r w:rsidRPr="007C66F6">
        <w:rPr>
          <w:rFonts w:ascii="Times New Roman" w:eastAsia="Times New Roman" w:hAnsi="Times New Roman" w:cs="Times New Roman"/>
          <w:i/>
          <w:iCs/>
          <w:color w:val="333333"/>
          <w:sz w:val="36"/>
          <w:szCs w:val="36"/>
        </w:rPr>
        <w:t xml:space="preserve">Bottomless Drinking Ban on College Campuses </w:t>
      </w:r>
      <w:r w:rsidRPr="007C66F6">
        <w:rPr>
          <w:rFonts w:ascii="Times New Roman" w:eastAsia="Times New Roman" w:hAnsi="Times New Roman" w:cs="Times New Roman"/>
          <w:color w:val="333333"/>
          <w:sz w:val="36"/>
          <w:szCs w:val="36"/>
        </w:rPr>
        <w:t xml:space="preserve">by </w:t>
      </w:r>
      <w:proofErr w:type="spellStart"/>
      <w:r w:rsidRPr="007C66F6">
        <w:rPr>
          <w:rFonts w:ascii="Times New Roman" w:eastAsia="Times New Roman" w:hAnsi="Times New Roman" w:cs="Times New Roman"/>
          <w:color w:val="333333"/>
          <w:sz w:val="36"/>
          <w:szCs w:val="36"/>
        </w:rPr>
        <w:t>Lis</w:t>
      </w:r>
      <w:proofErr w:type="spellEnd"/>
      <w:r w:rsidRPr="007C66F6">
        <w:rPr>
          <w:rFonts w:ascii="Times New Roman" w:eastAsia="Times New Roman" w:hAnsi="Times New Roman" w:cs="Times New Roman"/>
          <w:color w:val="333333"/>
          <w:sz w:val="36"/>
          <w:szCs w:val="36"/>
        </w:rPr>
        <w:t xml:space="preserve"> </w:t>
      </w:r>
      <w:proofErr w:type="spellStart"/>
      <w:r w:rsidRPr="007C66F6">
        <w:rPr>
          <w:rFonts w:ascii="Times New Roman" w:eastAsia="Times New Roman" w:hAnsi="Times New Roman" w:cs="Times New Roman"/>
          <w:color w:val="333333"/>
          <w:sz w:val="36"/>
          <w:szCs w:val="36"/>
        </w:rPr>
        <w:t>Wiehl</w:t>
      </w:r>
      <w:proofErr w:type="spellEnd"/>
      <w:r w:rsidRPr="007C66F6">
        <w:rPr>
          <w:rFonts w:ascii="Times New Roman" w:eastAsia="Times New Roman" w:hAnsi="Times New Roman" w:cs="Times New Roman"/>
          <w:color w:val="333333"/>
          <w:sz w:val="36"/>
          <w:szCs w:val="36"/>
        </w:rPr>
        <w:t xml:space="preserve">, pp. 258-260, </w:t>
      </w:r>
      <w:r w:rsidRPr="007C66F6">
        <w:rPr>
          <w:rFonts w:ascii="Times New Roman" w:eastAsia="Times New Roman" w:hAnsi="Times New Roman" w:cs="Times New Roman"/>
          <w:b/>
          <w:bCs/>
          <w:color w:val="333333"/>
          <w:sz w:val="36"/>
          <w:szCs w:val="36"/>
        </w:rPr>
        <w:t>and</w:t>
      </w:r>
      <w:r w:rsidRPr="007C66F6">
        <w:rPr>
          <w:rFonts w:ascii="Times New Roman" w:eastAsia="Times New Roman" w:hAnsi="Times New Roman" w:cs="Times New Roman"/>
          <w:color w:val="333333"/>
          <w:sz w:val="36"/>
          <w:szCs w:val="36"/>
        </w:rPr>
        <w:t xml:space="preserve"> </w:t>
      </w:r>
      <w:r w:rsidRPr="007C66F6">
        <w:rPr>
          <w:rFonts w:ascii="Times New Roman" w:eastAsia="Times New Roman" w:hAnsi="Times New Roman" w:cs="Times New Roman"/>
          <w:i/>
          <w:iCs/>
          <w:color w:val="333333"/>
          <w:sz w:val="36"/>
          <w:szCs w:val="36"/>
        </w:rPr>
        <w:t>Binge Drinking Is a Normal Impulse</w:t>
      </w:r>
      <w:r w:rsidRPr="007C66F6">
        <w:rPr>
          <w:rFonts w:ascii="Times New Roman" w:eastAsia="Times New Roman" w:hAnsi="Times New Roman" w:cs="Times New Roman"/>
          <w:color w:val="333333"/>
          <w:sz w:val="36"/>
          <w:szCs w:val="36"/>
        </w:rPr>
        <w:t xml:space="preserve"> by Jennie Bristow, pp. 262-265. Essay Topics #3 or #4 on p. 267.</w:t>
      </w:r>
    </w:p>
    <w:p w:rsidR="007C66F6" w:rsidRPr="007C66F6" w:rsidRDefault="007C66F6" w:rsidP="007C66F6">
      <w:pPr>
        <w:spacing w:before="100" w:beforeAutospacing="1" w:after="100" w:afterAutospacing="1" w:line="240" w:lineRule="auto"/>
        <w:ind w:left="270" w:hanging="270"/>
        <w:rPr>
          <w:rFonts w:ascii="Times New Roman" w:eastAsia="Times New Roman" w:hAnsi="Times New Roman" w:cs="Times New Roman"/>
          <w:color w:val="333333"/>
          <w:sz w:val="24"/>
          <w:szCs w:val="24"/>
        </w:rPr>
      </w:pPr>
      <w:r w:rsidRPr="007C66F6">
        <w:rPr>
          <w:rFonts w:ascii="Times New Roman" w:eastAsia="Times New Roman" w:hAnsi="Times New Roman" w:cs="Times New Roman"/>
          <w:b/>
          <w:bCs/>
          <w:color w:val="333333"/>
          <w:sz w:val="36"/>
          <w:szCs w:val="36"/>
        </w:rPr>
        <w:t xml:space="preserve">3. </w:t>
      </w:r>
      <w:r w:rsidRPr="007C66F6">
        <w:rPr>
          <w:rFonts w:ascii="Times New Roman" w:eastAsia="Times New Roman" w:hAnsi="Times New Roman" w:cs="Times New Roman"/>
          <w:i/>
          <w:iCs/>
          <w:color w:val="333333"/>
          <w:sz w:val="36"/>
          <w:szCs w:val="36"/>
        </w:rPr>
        <w:t xml:space="preserve">Society Is Dead: We Have Retreated into the </w:t>
      </w:r>
      <w:proofErr w:type="spellStart"/>
      <w:r w:rsidRPr="007C66F6">
        <w:rPr>
          <w:rFonts w:ascii="Times New Roman" w:eastAsia="Times New Roman" w:hAnsi="Times New Roman" w:cs="Times New Roman"/>
          <w:i/>
          <w:iCs/>
          <w:color w:val="333333"/>
          <w:sz w:val="36"/>
          <w:szCs w:val="36"/>
        </w:rPr>
        <w:t>iWorld</w:t>
      </w:r>
      <w:proofErr w:type="spellEnd"/>
      <w:r w:rsidRPr="007C66F6">
        <w:rPr>
          <w:rFonts w:ascii="Times New Roman" w:eastAsia="Times New Roman" w:hAnsi="Times New Roman" w:cs="Times New Roman"/>
          <w:i/>
          <w:iCs/>
          <w:color w:val="333333"/>
          <w:sz w:val="36"/>
          <w:szCs w:val="36"/>
        </w:rPr>
        <w:t xml:space="preserve"> </w:t>
      </w:r>
      <w:r w:rsidRPr="007C66F6">
        <w:rPr>
          <w:rFonts w:ascii="Times New Roman" w:eastAsia="Times New Roman" w:hAnsi="Times New Roman" w:cs="Times New Roman"/>
          <w:color w:val="333333"/>
          <w:sz w:val="36"/>
          <w:szCs w:val="36"/>
        </w:rPr>
        <w:t>by Andrew Sullivan, pp. 377-379. Essay Topic #3 on p. 380.</w:t>
      </w:r>
    </w:p>
    <w:p w:rsidR="007C66F6" w:rsidRPr="007C66F6" w:rsidRDefault="007C66F6" w:rsidP="007C66F6">
      <w:pPr>
        <w:spacing w:before="100" w:beforeAutospacing="1" w:after="100" w:afterAutospacing="1" w:line="240" w:lineRule="auto"/>
        <w:ind w:left="-360" w:firstLine="360"/>
        <w:rPr>
          <w:rFonts w:ascii="Times New Roman" w:eastAsia="Times New Roman" w:hAnsi="Times New Roman" w:cs="Times New Roman"/>
          <w:color w:val="333333"/>
          <w:sz w:val="24"/>
          <w:szCs w:val="24"/>
        </w:rPr>
      </w:pPr>
      <w:r w:rsidRPr="007C66F6">
        <w:rPr>
          <w:rFonts w:ascii="Times New Roman" w:eastAsia="Times New Roman" w:hAnsi="Times New Roman" w:cs="Times New Roman"/>
          <w:b/>
          <w:bCs/>
          <w:color w:val="333333"/>
          <w:sz w:val="36"/>
          <w:szCs w:val="36"/>
        </w:rPr>
        <w:t xml:space="preserve">4. </w:t>
      </w:r>
      <w:r w:rsidRPr="007C66F6">
        <w:rPr>
          <w:rFonts w:ascii="Times New Roman" w:eastAsia="Times New Roman" w:hAnsi="Times New Roman" w:cs="Times New Roman"/>
          <w:i/>
          <w:iCs/>
          <w:color w:val="333333"/>
          <w:sz w:val="36"/>
          <w:szCs w:val="36"/>
        </w:rPr>
        <w:t xml:space="preserve">Televising Humiliation </w:t>
      </w:r>
      <w:r w:rsidRPr="007C66F6">
        <w:rPr>
          <w:rFonts w:ascii="Times New Roman" w:eastAsia="Times New Roman" w:hAnsi="Times New Roman" w:cs="Times New Roman"/>
          <w:color w:val="333333"/>
          <w:sz w:val="36"/>
          <w:szCs w:val="36"/>
        </w:rPr>
        <w:t>by Adam Cohen, pp. 381-383. Essay Topics #1 or #5 on p. 384-385.</w:t>
      </w:r>
    </w:p>
    <w:p w:rsidR="00A14455" w:rsidRDefault="00A14455">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F6"/>
    <w:rsid w:val="00024692"/>
    <w:rsid w:val="000257D6"/>
    <w:rsid w:val="00031B1B"/>
    <w:rsid w:val="00036F8D"/>
    <w:rsid w:val="00047FC9"/>
    <w:rsid w:val="00050A5B"/>
    <w:rsid w:val="00051E11"/>
    <w:rsid w:val="000521F1"/>
    <w:rsid w:val="000566E4"/>
    <w:rsid w:val="000722BC"/>
    <w:rsid w:val="00076D37"/>
    <w:rsid w:val="00080F48"/>
    <w:rsid w:val="00091D21"/>
    <w:rsid w:val="00093914"/>
    <w:rsid w:val="000A1168"/>
    <w:rsid w:val="000A661D"/>
    <w:rsid w:val="000A695D"/>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A37"/>
    <w:rsid w:val="00144B5B"/>
    <w:rsid w:val="00145457"/>
    <w:rsid w:val="001553F1"/>
    <w:rsid w:val="00155C23"/>
    <w:rsid w:val="00156023"/>
    <w:rsid w:val="00156A97"/>
    <w:rsid w:val="001638AB"/>
    <w:rsid w:val="00173CA5"/>
    <w:rsid w:val="001742CD"/>
    <w:rsid w:val="00183D3C"/>
    <w:rsid w:val="0019665C"/>
    <w:rsid w:val="001A3A4E"/>
    <w:rsid w:val="001B0593"/>
    <w:rsid w:val="001B4F20"/>
    <w:rsid w:val="001B5410"/>
    <w:rsid w:val="001C5F28"/>
    <w:rsid w:val="001D0858"/>
    <w:rsid w:val="001D2C12"/>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680"/>
    <w:rsid w:val="00276A9C"/>
    <w:rsid w:val="00277A9A"/>
    <w:rsid w:val="00285469"/>
    <w:rsid w:val="0029194C"/>
    <w:rsid w:val="002B2206"/>
    <w:rsid w:val="002B2F3D"/>
    <w:rsid w:val="002E1D04"/>
    <w:rsid w:val="002E22F5"/>
    <w:rsid w:val="002E5948"/>
    <w:rsid w:val="002F24A1"/>
    <w:rsid w:val="002F28B8"/>
    <w:rsid w:val="002F5966"/>
    <w:rsid w:val="0031499C"/>
    <w:rsid w:val="0032238B"/>
    <w:rsid w:val="00337712"/>
    <w:rsid w:val="00351297"/>
    <w:rsid w:val="00352C70"/>
    <w:rsid w:val="00353C4B"/>
    <w:rsid w:val="00354103"/>
    <w:rsid w:val="00361A7A"/>
    <w:rsid w:val="00365116"/>
    <w:rsid w:val="00373377"/>
    <w:rsid w:val="00374A58"/>
    <w:rsid w:val="00375F1E"/>
    <w:rsid w:val="00376A71"/>
    <w:rsid w:val="00391EA2"/>
    <w:rsid w:val="00392A9B"/>
    <w:rsid w:val="003936E7"/>
    <w:rsid w:val="003952D6"/>
    <w:rsid w:val="003A43DE"/>
    <w:rsid w:val="003A4B55"/>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77080"/>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5D02"/>
    <w:rsid w:val="006548D4"/>
    <w:rsid w:val="006577A6"/>
    <w:rsid w:val="006737B7"/>
    <w:rsid w:val="00677324"/>
    <w:rsid w:val="00677E43"/>
    <w:rsid w:val="00680B3E"/>
    <w:rsid w:val="0069782B"/>
    <w:rsid w:val="00697DCB"/>
    <w:rsid w:val="006A539E"/>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6E3A"/>
    <w:rsid w:val="007A076E"/>
    <w:rsid w:val="007A5922"/>
    <w:rsid w:val="007A6BF0"/>
    <w:rsid w:val="007B0456"/>
    <w:rsid w:val="007B2F27"/>
    <w:rsid w:val="007B4938"/>
    <w:rsid w:val="007B69E0"/>
    <w:rsid w:val="007C088A"/>
    <w:rsid w:val="007C0DD7"/>
    <w:rsid w:val="007C5BCB"/>
    <w:rsid w:val="007C66F6"/>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76B"/>
    <w:rsid w:val="00824B7E"/>
    <w:rsid w:val="0083036F"/>
    <w:rsid w:val="008317F3"/>
    <w:rsid w:val="008422D5"/>
    <w:rsid w:val="00844EAB"/>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9190F"/>
    <w:rsid w:val="00993EBE"/>
    <w:rsid w:val="00994952"/>
    <w:rsid w:val="00994D8E"/>
    <w:rsid w:val="00994FD1"/>
    <w:rsid w:val="009B1321"/>
    <w:rsid w:val="009B55F4"/>
    <w:rsid w:val="009B5CA4"/>
    <w:rsid w:val="009C6BB6"/>
    <w:rsid w:val="009D0ADF"/>
    <w:rsid w:val="009F71C8"/>
    <w:rsid w:val="00A13AAC"/>
    <w:rsid w:val="00A14455"/>
    <w:rsid w:val="00A15669"/>
    <w:rsid w:val="00A262C6"/>
    <w:rsid w:val="00A26324"/>
    <w:rsid w:val="00A31CFD"/>
    <w:rsid w:val="00A330AF"/>
    <w:rsid w:val="00A362FF"/>
    <w:rsid w:val="00A37083"/>
    <w:rsid w:val="00A40B49"/>
    <w:rsid w:val="00A51ED4"/>
    <w:rsid w:val="00A715AB"/>
    <w:rsid w:val="00A8272A"/>
    <w:rsid w:val="00A82986"/>
    <w:rsid w:val="00A839E5"/>
    <w:rsid w:val="00A84CBC"/>
    <w:rsid w:val="00A851F7"/>
    <w:rsid w:val="00A85A86"/>
    <w:rsid w:val="00A95211"/>
    <w:rsid w:val="00AA163D"/>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711B3"/>
    <w:rsid w:val="00B80578"/>
    <w:rsid w:val="00B8177B"/>
    <w:rsid w:val="00B865E5"/>
    <w:rsid w:val="00B91DDE"/>
    <w:rsid w:val="00B95865"/>
    <w:rsid w:val="00BA1079"/>
    <w:rsid w:val="00BA55E4"/>
    <w:rsid w:val="00BA6670"/>
    <w:rsid w:val="00BB1EB1"/>
    <w:rsid w:val="00BC38E7"/>
    <w:rsid w:val="00BC3F3D"/>
    <w:rsid w:val="00BD1662"/>
    <w:rsid w:val="00BD1FB5"/>
    <w:rsid w:val="00BE411F"/>
    <w:rsid w:val="00BF62A0"/>
    <w:rsid w:val="00C00C97"/>
    <w:rsid w:val="00C02B55"/>
    <w:rsid w:val="00C04C9D"/>
    <w:rsid w:val="00C06444"/>
    <w:rsid w:val="00C07E9F"/>
    <w:rsid w:val="00C14815"/>
    <w:rsid w:val="00C15E31"/>
    <w:rsid w:val="00C20C92"/>
    <w:rsid w:val="00C23E05"/>
    <w:rsid w:val="00C261B6"/>
    <w:rsid w:val="00C31BDE"/>
    <w:rsid w:val="00C34EB9"/>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309E2"/>
    <w:rsid w:val="00D32DBE"/>
    <w:rsid w:val="00D32F8D"/>
    <w:rsid w:val="00D34669"/>
    <w:rsid w:val="00D40682"/>
    <w:rsid w:val="00D42606"/>
    <w:rsid w:val="00D43C0D"/>
    <w:rsid w:val="00D57D17"/>
    <w:rsid w:val="00D57FE8"/>
    <w:rsid w:val="00D6296F"/>
    <w:rsid w:val="00D73CAB"/>
    <w:rsid w:val="00D74565"/>
    <w:rsid w:val="00D74588"/>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2092"/>
    <w:rsid w:val="00EE3018"/>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68E6"/>
    <w:rsid w:val="00F50CA7"/>
    <w:rsid w:val="00F5605F"/>
    <w:rsid w:val="00F637CC"/>
    <w:rsid w:val="00F704A1"/>
    <w:rsid w:val="00F770DF"/>
    <w:rsid w:val="00F82502"/>
    <w:rsid w:val="00F82B1C"/>
    <w:rsid w:val="00FA419C"/>
    <w:rsid w:val="00FB0A52"/>
    <w:rsid w:val="00FB4BF2"/>
    <w:rsid w:val="00FB55DE"/>
    <w:rsid w:val="00FC06B4"/>
    <w:rsid w:val="00FD11F3"/>
    <w:rsid w:val="00FD2948"/>
    <w:rsid w:val="00FD2C23"/>
    <w:rsid w:val="00FD54A5"/>
    <w:rsid w:val="00FE00A3"/>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66F6"/>
    <w:rPr>
      <w:b/>
      <w:bCs/>
    </w:rPr>
  </w:style>
  <w:style w:type="paragraph" w:styleId="NormalWeb">
    <w:name w:val="Normal (Web)"/>
    <w:basedOn w:val="Normal"/>
    <w:uiPriority w:val="99"/>
    <w:semiHidden/>
    <w:unhideWhenUsed/>
    <w:rsid w:val="007C66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66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66F6"/>
    <w:rPr>
      <w:b/>
      <w:bCs/>
    </w:rPr>
  </w:style>
  <w:style w:type="paragraph" w:styleId="NormalWeb">
    <w:name w:val="Normal (Web)"/>
    <w:basedOn w:val="Normal"/>
    <w:uiPriority w:val="99"/>
    <w:semiHidden/>
    <w:unhideWhenUsed/>
    <w:rsid w:val="007C66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C66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668251">
      <w:bodyDiv w:val="1"/>
      <w:marLeft w:val="0"/>
      <w:marRight w:val="0"/>
      <w:marTop w:val="0"/>
      <w:marBottom w:val="0"/>
      <w:divBdr>
        <w:top w:val="none" w:sz="0" w:space="0" w:color="auto"/>
        <w:left w:val="none" w:sz="0" w:space="0" w:color="auto"/>
        <w:bottom w:val="none" w:sz="0" w:space="0" w:color="auto"/>
        <w:right w:val="none" w:sz="0" w:space="0" w:color="auto"/>
      </w:divBdr>
      <w:divsChild>
        <w:div w:id="1204438563">
          <w:marLeft w:val="0"/>
          <w:marRight w:val="0"/>
          <w:marTop w:val="0"/>
          <w:marBottom w:val="0"/>
          <w:divBdr>
            <w:top w:val="none" w:sz="0" w:space="0" w:color="auto"/>
            <w:left w:val="none" w:sz="0" w:space="0" w:color="auto"/>
            <w:bottom w:val="none" w:sz="0" w:space="0" w:color="auto"/>
            <w:right w:val="none" w:sz="0" w:space="0" w:color="auto"/>
          </w:divBdr>
          <w:divsChild>
            <w:div w:id="781268304">
              <w:marLeft w:val="0"/>
              <w:marRight w:val="0"/>
              <w:marTop w:val="0"/>
              <w:marBottom w:val="0"/>
              <w:divBdr>
                <w:top w:val="none" w:sz="0" w:space="0" w:color="auto"/>
                <w:left w:val="none" w:sz="0" w:space="0" w:color="auto"/>
                <w:bottom w:val="none" w:sz="0" w:space="0" w:color="auto"/>
                <w:right w:val="none" w:sz="0" w:space="0" w:color="auto"/>
              </w:divBdr>
              <w:divsChild>
                <w:div w:id="1777557802">
                  <w:marLeft w:val="0"/>
                  <w:marRight w:val="0"/>
                  <w:marTop w:val="0"/>
                  <w:marBottom w:val="0"/>
                  <w:divBdr>
                    <w:top w:val="none" w:sz="0" w:space="0" w:color="auto"/>
                    <w:left w:val="none" w:sz="0" w:space="0" w:color="auto"/>
                    <w:bottom w:val="none" w:sz="0" w:space="0" w:color="auto"/>
                    <w:right w:val="none" w:sz="0" w:space="0" w:color="auto"/>
                  </w:divBdr>
                  <w:divsChild>
                    <w:div w:id="9097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2013-05-16T23:47:00Z</dcterms:created>
  <dcterms:modified xsi:type="dcterms:W3CDTF">2013-05-16T23:48:00Z</dcterms:modified>
</cp:coreProperties>
</file>