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6B2" w:rsidRDefault="003D36B2" w:rsidP="003D36B2">
      <w:pPr>
        <w:pStyle w:val="default"/>
        <w:rPr>
          <w:rFonts w:ascii="Tahoma" w:hAnsi="Tahoma" w:cs="Tahoma"/>
          <w:color w:val="333333"/>
          <w:sz w:val="19"/>
          <w:szCs w:val="19"/>
        </w:rPr>
      </w:pPr>
      <w:r>
        <w:rPr>
          <w:rFonts w:ascii="Tahoma" w:hAnsi="Tahoma" w:cs="Tahoma"/>
          <w:b/>
          <w:bCs/>
          <w:i/>
          <w:iCs/>
          <w:color w:val="333333"/>
          <w:sz w:val="23"/>
          <w:szCs w:val="23"/>
        </w:rPr>
        <w:t xml:space="preserve">Viewpoints </w:t>
      </w:r>
      <w:r>
        <w:rPr>
          <w:rFonts w:ascii="Tahoma" w:hAnsi="Tahoma" w:cs="Tahoma"/>
          <w:b/>
          <w:bCs/>
          <w:color w:val="333333"/>
          <w:sz w:val="23"/>
          <w:szCs w:val="23"/>
        </w:rPr>
        <w:t>Essay #1</w:t>
      </w:r>
    </w:p>
    <w:p w:rsidR="003D36B2" w:rsidRDefault="003D36B2" w:rsidP="003D36B2">
      <w:pPr>
        <w:pStyle w:val="default"/>
        <w:rPr>
          <w:rFonts w:ascii="Tahoma" w:hAnsi="Tahoma" w:cs="Tahoma"/>
          <w:color w:val="333333"/>
          <w:sz w:val="19"/>
          <w:szCs w:val="19"/>
        </w:rPr>
      </w:pPr>
      <w:r>
        <w:rPr>
          <w:rFonts w:ascii="Tahoma" w:hAnsi="Tahoma" w:cs="Tahoma"/>
          <w:b/>
          <w:bCs/>
          <w:color w:val="333333"/>
          <w:sz w:val="23"/>
          <w:szCs w:val="23"/>
        </w:rPr>
        <w:t xml:space="preserve">Before you begin our first essay, be sure you clearly understand essay structure. I recommend you watch the </w:t>
      </w:r>
      <w:hyperlink r:id="rId5" w:tgtFrame="_blank" w:history="1">
        <w:r>
          <w:rPr>
            <w:rStyle w:val="Hyperlink"/>
            <w:rFonts w:ascii="Tahoma" w:hAnsi="Tahoma" w:cs="Tahoma"/>
            <w:b/>
            <w:bCs/>
            <w:sz w:val="23"/>
            <w:szCs w:val="23"/>
          </w:rPr>
          <w:t>"Pitfalls of Technology"</w:t>
        </w:r>
      </w:hyperlink>
      <w:r>
        <w:rPr>
          <w:rFonts w:ascii="Tahoma" w:hAnsi="Tahoma" w:cs="Tahoma"/>
          <w:b/>
          <w:bCs/>
          <w:color w:val="333333"/>
          <w:sz w:val="23"/>
          <w:szCs w:val="23"/>
        </w:rPr>
        <w:t xml:space="preserve"> video or the </w:t>
      </w:r>
      <w:hyperlink r:id="rId6" w:tgtFrame="_blank" w:history="1">
        <w:r>
          <w:rPr>
            <w:rStyle w:val="Hyperlink"/>
            <w:rFonts w:ascii="Tahoma" w:hAnsi="Tahoma" w:cs="Tahoma"/>
            <w:b/>
            <w:bCs/>
            <w:sz w:val="23"/>
            <w:szCs w:val="23"/>
          </w:rPr>
          <w:t>"Milkshake Essay"</w:t>
        </w:r>
      </w:hyperlink>
      <w:r>
        <w:rPr>
          <w:rFonts w:ascii="Tahoma" w:hAnsi="Tahoma" w:cs="Tahoma"/>
          <w:b/>
          <w:bCs/>
          <w:color w:val="333333"/>
          <w:sz w:val="23"/>
          <w:szCs w:val="23"/>
        </w:rPr>
        <w:t xml:space="preserve"> video before continuing.</w:t>
      </w:r>
    </w:p>
    <w:p w:rsidR="003D36B2" w:rsidRDefault="003D36B2" w:rsidP="003D36B2">
      <w:pPr>
        <w:pStyle w:val="default"/>
        <w:rPr>
          <w:rFonts w:ascii="Tahoma" w:hAnsi="Tahoma" w:cs="Tahoma"/>
          <w:color w:val="333333"/>
          <w:sz w:val="19"/>
          <w:szCs w:val="19"/>
        </w:rPr>
      </w:pPr>
      <w:r>
        <w:rPr>
          <w:rFonts w:ascii="Tahoma" w:hAnsi="Tahoma" w:cs="Tahoma"/>
          <w:color w:val="333333"/>
          <w:sz w:val="23"/>
          <w:szCs w:val="23"/>
        </w:rPr>
        <w:t xml:space="preserve">Welcome to our first essay. There is lots of information here, so please read carefully. </w:t>
      </w:r>
    </w:p>
    <w:p w:rsidR="003D36B2" w:rsidRDefault="003D36B2" w:rsidP="003D36B2">
      <w:pPr>
        <w:pStyle w:val="default"/>
        <w:rPr>
          <w:rFonts w:ascii="Tahoma" w:hAnsi="Tahoma" w:cs="Tahoma"/>
          <w:color w:val="333333"/>
          <w:sz w:val="19"/>
          <w:szCs w:val="19"/>
        </w:rPr>
      </w:pPr>
      <w:r>
        <w:rPr>
          <w:rFonts w:ascii="Tahoma" w:hAnsi="Tahoma" w:cs="Tahoma"/>
          <w:color w:val="333333"/>
          <w:sz w:val="23"/>
          <w:szCs w:val="23"/>
        </w:rPr>
        <w:t xml:space="preserve">Having worked through chapter 2 of </w:t>
      </w:r>
      <w:r>
        <w:rPr>
          <w:rFonts w:ascii="Tahoma" w:hAnsi="Tahoma" w:cs="Tahoma"/>
          <w:i/>
          <w:iCs/>
          <w:color w:val="333333"/>
          <w:sz w:val="23"/>
          <w:szCs w:val="23"/>
        </w:rPr>
        <w:t xml:space="preserve">Viewpoints, </w:t>
      </w:r>
      <w:r>
        <w:rPr>
          <w:rFonts w:ascii="Tahoma" w:hAnsi="Tahoma" w:cs="Tahoma"/>
          <w:color w:val="333333"/>
          <w:sz w:val="23"/>
          <w:szCs w:val="23"/>
        </w:rPr>
        <w:t>pp. 35-76</w:t>
      </w:r>
      <w:r>
        <w:rPr>
          <w:rFonts w:ascii="Tahoma" w:hAnsi="Tahoma" w:cs="Tahoma"/>
          <w:i/>
          <w:iCs/>
          <w:color w:val="333333"/>
          <w:sz w:val="23"/>
          <w:szCs w:val="23"/>
        </w:rPr>
        <w:t xml:space="preserve"> </w:t>
      </w:r>
      <w:r>
        <w:rPr>
          <w:rFonts w:ascii="Tahoma" w:hAnsi="Tahoma" w:cs="Tahoma"/>
          <w:color w:val="333333"/>
          <w:sz w:val="23"/>
          <w:szCs w:val="23"/>
        </w:rPr>
        <w:t xml:space="preserve">(pp. 36-77) and the </w:t>
      </w:r>
      <w:proofErr w:type="spellStart"/>
      <w:r>
        <w:rPr>
          <w:rFonts w:ascii="Tahoma" w:hAnsi="Tahoma" w:cs="Tahoma"/>
          <w:color w:val="333333"/>
          <w:sz w:val="23"/>
          <w:szCs w:val="23"/>
        </w:rPr>
        <w:t>two</w:t>
      </w:r>
      <w:r>
        <w:rPr>
          <w:rFonts w:ascii="Tahoma" w:hAnsi="Tahoma" w:cs="Tahoma"/>
          <w:i/>
          <w:color w:val="333333"/>
          <w:sz w:val="23"/>
          <w:szCs w:val="23"/>
        </w:rPr>
        <w:t>Viewpoints</w:t>
      </w:r>
      <w:proofErr w:type="spellEnd"/>
      <w:r>
        <w:rPr>
          <w:rFonts w:ascii="Tahoma" w:hAnsi="Tahoma" w:cs="Tahoma"/>
          <w:color w:val="333333"/>
          <w:sz w:val="23"/>
          <w:szCs w:val="23"/>
        </w:rPr>
        <w:t xml:space="preserve"> assignments in General Preparation, we now know that an essay should have an inviting introductory paragraph with a clear thesis sentence at its end, robust supporting paragraphs to develop the thesis, and an elegant conclusion to tie it all together.</w:t>
      </w:r>
    </w:p>
    <w:p w:rsidR="003D36B2" w:rsidRDefault="003D36B2" w:rsidP="003D36B2">
      <w:pPr>
        <w:pStyle w:val="default"/>
        <w:rPr>
          <w:rFonts w:ascii="Tahoma" w:hAnsi="Tahoma" w:cs="Tahoma"/>
          <w:color w:val="333333"/>
          <w:sz w:val="19"/>
          <w:szCs w:val="19"/>
        </w:rPr>
      </w:pPr>
      <w:r>
        <w:rPr>
          <w:rFonts w:ascii="Tahoma" w:hAnsi="Tahoma" w:cs="Tahoma"/>
          <w:color w:val="333333"/>
          <w:sz w:val="23"/>
          <w:szCs w:val="23"/>
        </w:rPr>
        <w:t xml:space="preserve">In addition, composing an essay is a </w:t>
      </w:r>
      <w:r>
        <w:rPr>
          <w:rFonts w:ascii="Tahoma" w:hAnsi="Tahoma" w:cs="Tahoma"/>
          <w:b/>
          <w:bCs/>
          <w:color w:val="333333"/>
          <w:sz w:val="23"/>
          <w:szCs w:val="23"/>
        </w:rPr>
        <w:t>process</w:t>
      </w:r>
      <w:r>
        <w:rPr>
          <w:rFonts w:ascii="Tahoma" w:hAnsi="Tahoma" w:cs="Tahoma"/>
          <w:color w:val="333333"/>
          <w:sz w:val="23"/>
          <w:szCs w:val="23"/>
        </w:rPr>
        <w:t>—a series of steps--that takes an essay through as many meaningful changes (revisions) as necessary. And the willingness to thoroughly revise is at the heart of writing well.</w:t>
      </w:r>
    </w:p>
    <w:p w:rsidR="003D36B2" w:rsidRDefault="003D36B2" w:rsidP="003D36B2">
      <w:pPr>
        <w:pStyle w:val="default"/>
        <w:rPr>
          <w:rFonts w:ascii="Tahoma" w:hAnsi="Tahoma" w:cs="Tahoma"/>
          <w:color w:val="333333"/>
          <w:sz w:val="19"/>
          <w:szCs w:val="19"/>
        </w:rPr>
      </w:pPr>
      <w:r>
        <w:rPr>
          <w:rFonts w:ascii="Tahoma" w:hAnsi="Tahoma" w:cs="Tahoma"/>
          <w:color w:val="333333"/>
          <w:sz w:val="23"/>
          <w:szCs w:val="23"/>
        </w:rPr>
        <w:t xml:space="preserve">For our first essay, I have placed each of you in a </w:t>
      </w:r>
      <w:hyperlink r:id="rId7" w:tgtFrame="_blank" w:history="1">
        <w:r>
          <w:rPr>
            <w:rStyle w:val="Hyperlink"/>
            <w:rFonts w:ascii="Tahoma" w:hAnsi="Tahoma" w:cs="Tahoma"/>
            <w:sz w:val="23"/>
            <w:szCs w:val="23"/>
          </w:rPr>
          <w:t>Writing Group</w:t>
        </w:r>
      </w:hyperlink>
      <w:r>
        <w:rPr>
          <w:rFonts w:ascii="Tahoma" w:hAnsi="Tahoma" w:cs="Tahoma"/>
          <w:color w:val="333333"/>
          <w:sz w:val="23"/>
          <w:szCs w:val="23"/>
        </w:rPr>
        <w:t xml:space="preserve"> of four to five people. The purpose of a writing group is to offer constructive feedback on the drafts of essays </w:t>
      </w:r>
      <w:r>
        <w:rPr>
          <w:rStyle w:val="Strong"/>
          <w:rFonts w:ascii="Tahoma" w:hAnsi="Tahoma" w:cs="Tahoma"/>
          <w:color w:val="333333"/>
          <w:sz w:val="23"/>
          <w:szCs w:val="23"/>
        </w:rPr>
        <w:t>after the drafts have been taken</w:t>
      </w:r>
      <w:r>
        <w:rPr>
          <w:rFonts w:ascii="Tahoma" w:hAnsi="Tahoma" w:cs="Tahoma"/>
          <w:color w:val="333333"/>
          <w:sz w:val="23"/>
          <w:szCs w:val="23"/>
        </w:rPr>
        <w:t xml:space="preserve"> </w:t>
      </w:r>
      <w:r>
        <w:rPr>
          <w:rFonts w:ascii="Tahoma" w:hAnsi="Tahoma" w:cs="Tahoma"/>
          <w:b/>
          <w:bCs/>
          <w:color w:val="333333"/>
          <w:sz w:val="23"/>
          <w:szCs w:val="23"/>
        </w:rPr>
        <w:t xml:space="preserve">at least </w:t>
      </w:r>
      <w:r>
        <w:rPr>
          <w:rStyle w:val="Strong"/>
          <w:rFonts w:ascii="Tahoma" w:hAnsi="Tahoma" w:cs="Tahoma"/>
          <w:color w:val="333333"/>
          <w:sz w:val="23"/>
          <w:szCs w:val="23"/>
        </w:rPr>
        <w:t>through the second revision</w:t>
      </w:r>
      <w:r>
        <w:rPr>
          <w:rFonts w:ascii="Tahoma" w:hAnsi="Tahoma" w:cs="Tahoma"/>
          <w:color w:val="333333"/>
          <w:sz w:val="23"/>
          <w:szCs w:val="23"/>
        </w:rPr>
        <w:t xml:space="preserve"> described in </w:t>
      </w:r>
      <w:r>
        <w:rPr>
          <w:rFonts w:ascii="Tahoma" w:hAnsi="Tahoma" w:cs="Tahoma"/>
          <w:i/>
          <w:color w:val="333333"/>
          <w:sz w:val="23"/>
          <w:szCs w:val="23"/>
        </w:rPr>
        <w:t xml:space="preserve">Viewpoints </w:t>
      </w:r>
      <w:r>
        <w:rPr>
          <w:rFonts w:ascii="Tahoma" w:hAnsi="Tahoma" w:cs="Tahoma"/>
          <w:i/>
          <w:iCs/>
          <w:color w:val="333333"/>
          <w:sz w:val="23"/>
          <w:szCs w:val="23"/>
        </w:rPr>
        <w:t>Assignment #2</w:t>
      </w:r>
      <w:r>
        <w:rPr>
          <w:rFonts w:ascii="Tahoma" w:hAnsi="Tahoma" w:cs="Tahoma"/>
          <w:color w:val="333333"/>
          <w:sz w:val="23"/>
          <w:szCs w:val="23"/>
        </w:rPr>
        <w:t xml:space="preserve">. (Translation: please do not submit junk to your Writing Group.) Feedback from your peers concerning your essay can then be blended into your subsequent revisions to make your final draft (the one you submit for a grade) even better. </w:t>
      </w:r>
    </w:p>
    <w:p w:rsidR="003D36B2" w:rsidRDefault="003D36B2" w:rsidP="003D36B2">
      <w:pPr>
        <w:pStyle w:val="default"/>
        <w:pageBreakBefore/>
        <w:rPr>
          <w:rFonts w:ascii="Tahoma" w:hAnsi="Tahoma" w:cs="Tahoma"/>
          <w:color w:val="333333"/>
          <w:sz w:val="19"/>
          <w:szCs w:val="19"/>
        </w:rPr>
      </w:pPr>
      <w:r>
        <w:rPr>
          <w:rFonts w:ascii="Tahoma" w:hAnsi="Tahoma" w:cs="Tahoma"/>
          <w:color w:val="333333"/>
          <w:sz w:val="23"/>
          <w:szCs w:val="23"/>
        </w:rPr>
        <w:lastRenderedPageBreak/>
        <w:t>The version of your first essay, taken at least through the second revision described above, is due submitted to your Writing Group by the rough draft due date given on the calendar. An on-time submission can yield up to five points.</w:t>
      </w:r>
    </w:p>
    <w:p w:rsidR="003D36B2" w:rsidRDefault="003D36B2" w:rsidP="003D36B2">
      <w:pPr>
        <w:pStyle w:val="default"/>
        <w:pageBreakBefore/>
        <w:rPr>
          <w:rFonts w:ascii="Tahoma" w:hAnsi="Tahoma" w:cs="Tahoma"/>
          <w:color w:val="333333"/>
          <w:sz w:val="19"/>
          <w:szCs w:val="19"/>
        </w:rPr>
      </w:pPr>
      <w:r>
        <w:rPr>
          <w:rFonts w:ascii="Tahoma" w:hAnsi="Tahoma" w:cs="Tahoma"/>
          <w:color w:val="333333"/>
          <w:sz w:val="23"/>
          <w:szCs w:val="23"/>
        </w:rPr>
        <w:lastRenderedPageBreak/>
        <w:t xml:space="preserve">Each member of the Writing Group will then have the next few days to offer constructive comments and suggestions to the other members about their drafts. Of course, as the essay’s author, it is always your choice whether to incorporate your Writing Group’s advice into your essay. The due date for these Writing Group comments to others is also on the calendar. </w:t>
      </w:r>
    </w:p>
    <w:p w:rsidR="003D36B2" w:rsidRDefault="003D36B2" w:rsidP="003D36B2">
      <w:pPr>
        <w:pStyle w:val="default"/>
        <w:rPr>
          <w:rFonts w:ascii="Tahoma" w:hAnsi="Tahoma" w:cs="Tahoma"/>
          <w:color w:val="333333"/>
          <w:sz w:val="19"/>
          <w:szCs w:val="19"/>
        </w:rPr>
      </w:pPr>
      <w:r>
        <w:rPr>
          <w:rFonts w:ascii="Tahoma" w:hAnsi="Tahoma" w:cs="Tahoma"/>
          <w:b/>
          <w:color w:val="333333"/>
          <w:sz w:val="23"/>
          <w:szCs w:val="23"/>
        </w:rPr>
        <w:t>Full</w:t>
      </w:r>
      <w:r>
        <w:rPr>
          <w:rFonts w:ascii="Tahoma" w:hAnsi="Tahoma" w:cs="Tahoma"/>
          <w:color w:val="333333"/>
          <w:sz w:val="23"/>
          <w:szCs w:val="23"/>
        </w:rPr>
        <w:t xml:space="preserve"> participation in your Writing Group by offering useful, </w:t>
      </w:r>
      <w:r>
        <w:rPr>
          <w:rFonts w:ascii="Tahoma" w:hAnsi="Tahoma" w:cs="Tahoma"/>
          <w:b/>
          <w:bCs/>
          <w:color w:val="333333"/>
          <w:sz w:val="23"/>
          <w:szCs w:val="23"/>
        </w:rPr>
        <w:t>gentle</w:t>
      </w:r>
      <w:r>
        <w:rPr>
          <w:rFonts w:ascii="Tahoma" w:hAnsi="Tahoma" w:cs="Tahoma"/>
          <w:color w:val="333333"/>
          <w:sz w:val="23"/>
          <w:szCs w:val="23"/>
        </w:rPr>
        <w:t xml:space="preserve">, but constructive comments to </w:t>
      </w:r>
      <w:r>
        <w:rPr>
          <w:rFonts w:ascii="Tahoma" w:hAnsi="Tahoma" w:cs="Tahoma"/>
          <w:b/>
          <w:bCs/>
          <w:color w:val="333333"/>
          <w:sz w:val="23"/>
          <w:szCs w:val="23"/>
        </w:rPr>
        <w:t xml:space="preserve">all </w:t>
      </w:r>
      <w:r>
        <w:rPr>
          <w:rFonts w:ascii="Tahoma" w:hAnsi="Tahoma" w:cs="Tahoma"/>
          <w:color w:val="333333"/>
          <w:sz w:val="23"/>
          <w:szCs w:val="23"/>
        </w:rPr>
        <w:t xml:space="preserve">members concerning their essays can earn an additional </w:t>
      </w:r>
      <w:r>
        <w:rPr>
          <w:rFonts w:ascii="Tahoma" w:hAnsi="Tahoma" w:cs="Tahoma"/>
          <w:b/>
          <w:bCs/>
          <w:color w:val="333333"/>
          <w:sz w:val="23"/>
          <w:szCs w:val="23"/>
        </w:rPr>
        <w:t>five points</w:t>
      </w:r>
      <w:r>
        <w:rPr>
          <w:rFonts w:ascii="Tahoma" w:hAnsi="Tahoma" w:cs="Tahoma"/>
          <w:color w:val="333333"/>
          <w:sz w:val="23"/>
          <w:szCs w:val="23"/>
        </w:rPr>
        <w:t xml:space="preserve">. We'll explore peer editing more next week, so for now, concentrate on getting a good draft to your Writing Group. </w:t>
      </w:r>
    </w:p>
    <w:p w:rsidR="003D36B2" w:rsidRDefault="003D36B2" w:rsidP="003D36B2">
      <w:pPr>
        <w:pStyle w:val="default"/>
        <w:rPr>
          <w:rFonts w:ascii="Tahoma" w:hAnsi="Tahoma" w:cs="Tahoma"/>
          <w:color w:val="333333"/>
          <w:sz w:val="19"/>
          <w:szCs w:val="19"/>
        </w:rPr>
      </w:pPr>
      <w:r>
        <w:rPr>
          <w:rFonts w:ascii="Tahoma" w:hAnsi="Tahoma" w:cs="Tahoma"/>
          <w:color w:val="333333"/>
          <w:sz w:val="23"/>
          <w:szCs w:val="23"/>
        </w:rPr>
        <w:t xml:space="preserve">You will then have the next few days to complete the final revisions of your essay, and submit a final draft to me for grading. Please note the due date for your final version on the calendar. An essay can earn up to 100 points. </w:t>
      </w:r>
    </w:p>
    <w:p w:rsidR="003D36B2" w:rsidRDefault="003D36B2" w:rsidP="003D36B2">
      <w:pPr>
        <w:pStyle w:val="default"/>
        <w:rPr>
          <w:rFonts w:ascii="Tahoma" w:hAnsi="Tahoma" w:cs="Tahoma"/>
          <w:color w:val="333333"/>
          <w:sz w:val="19"/>
          <w:szCs w:val="19"/>
        </w:rPr>
      </w:pPr>
      <w:r>
        <w:rPr>
          <w:rFonts w:ascii="Tahoma" w:hAnsi="Tahoma" w:cs="Tahoma"/>
          <w:color w:val="333333"/>
          <w:sz w:val="23"/>
          <w:szCs w:val="23"/>
        </w:rPr>
        <w:t xml:space="preserve">Your essay should be about the length of </w:t>
      </w:r>
      <w:r>
        <w:rPr>
          <w:rFonts w:ascii="Tahoma" w:hAnsi="Tahoma" w:cs="Tahoma"/>
          <w:i/>
          <w:iCs/>
          <w:color w:val="333333"/>
          <w:sz w:val="23"/>
          <w:szCs w:val="23"/>
        </w:rPr>
        <w:t xml:space="preserve">The Wet Drug </w:t>
      </w:r>
      <w:r>
        <w:rPr>
          <w:rFonts w:ascii="Tahoma" w:hAnsi="Tahoma" w:cs="Tahoma"/>
          <w:color w:val="333333"/>
          <w:sz w:val="23"/>
          <w:szCs w:val="23"/>
        </w:rPr>
        <w:t xml:space="preserve">on pp. 27-28 (pp. 30-31). In addition, it must clearly reflect the revision process described in </w:t>
      </w:r>
      <w:r>
        <w:rPr>
          <w:rFonts w:ascii="Tahoma" w:hAnsi="Tahoma" w:cs="Tahoma"/>
          <w:i/>
          <w:color w:val="333333"/>
          <w:sz w:val="23"/>
          <w:szCs w:val="23"/>
        </w:rPr>
        <w:t>Viewpoints Assignment #2</w:t>
      </w:r>
      <w:r>
        <w:rPr>
          <w:rFonts w:ascii="Tahoma" w:hAnsi="Tahoma" w:cs="Tahoma"/>
          <w:color w:val="333333"/>
          <w:sz w:val="23"/>
          <w:szCs w:val="23"/>
        </w:rPr>
        <w:t xml:space="preserve"> and demonstrated on pp. 59-76 (pp. 60-77) of the text.</w:t>
      </w:r>
    </w:p>
    <w:p w:rsidR="003D36B2" w:rsidRDefault="003D36B2" w:rsidP="003D36B2">
      <w:pPr>
        <w:pStyle w:val="default"/>
        <w:rPr>
          <w:rFonts w:ascii="Tahoma" w:hAnsi="Tahoma" w:cs="Tahoma"/>
          <w:color w:val="333333"/>
          <w:sz w:val="19"/>
          <w:szCs w:val="19"/>
        </w:rPr>
      </w:pPr>
      <w:r>
        <w:rPr>
          <w:rFonts w:ascii="Tahoma" w:hAnsi="Tahoma" w:cs="Tahoma"/>
          <w:b/>
          <w:bCs/>
          <w:color w:val="333333"/>
          <w:sz w:val="23"/>
          <w:szCs w:val="23"/>
        </w:rPr>
        <w:t xml:space="preserve">The Assignment: </w:t>
      </w:r>
      <w:r>
        <w:rPr>
          <w:rFonts w:ascii="Tahoma" w:hAnsi="Tahoma" w:cs="Tahoma"/>
          <w:color w:val="333333"/>
          <w:sz w:val="23"/>
          <w:szCs w:val="23"/>
        </w:rPr>
        <w:t xml:space="preserve">Please read </w:t>
      </w:r>
      <w:r>
        <w:rPr>
          <w:rFonts w:ascii="Tahoma" w:hAnsi="Tahoma" w:cs="Tahoma"/>
          <w:b/>
          <w:bCs/>
          <w:color w:val="333333"/>
          <w:sz w:val="23"/>
          <w:szCs w:val="23"/>
        </w:rPr>
        <w:t xml:space="preserve">all three </w:t>
      </w:r>
      <w:r>
        <w:rPr>
          <w:rFonts w:ascii="Tahoma" w:hAnsi="Tahoma" w:cs="Tahoma"/>
          <w:color w:val="333333"/>
          <w:sz w:val="23"/>
          <w:szCs w:val="23"/>
        </w:rPr>
        <w:t xml:space="preserve">of the essays whose titles are given below. You can find the </w:t>
      </w:r>
      <w:r>
        <w:rPr>
          <w:rFonts w:ascii="Tahoma" w:hAnsi="Tahoma" w:cs="Tahoma"/>
          <w:i/>
          <w:iCs/>
          <w:color w:val="333333"/>
          <w:sz w:val="23"/>
          <w:szCs w:val="23"/>
        </w:rPr>
        <w:t xml:space="preserve">Viewpoints </w:t>
      </w:r>
      <w:r>
        <w:rPr>
          <w:rFonts w:ascii="Tahoma" w:hAnsi="Tahoma" w:cs="Tahoma"/>
          <w:color w:val="333333"/>
          <w:sz w:val="23"/>
          <w:szCs w:val="23"/>
        </w:rPr>
        <w:t xml:space="preserve">page numbers for each essay at the end of each essay’s title. Next, choose </w:t>
      </w:r>
      <w:r>
        <w:rPr>
          <w:rFonts w:ascii="Tahoma" w:hAnsi="Tahoma" w:cs="Tahoma"/>
          <w:b/>
          <w:bCs/>
          <w:color w:val="333333"/>
          <w:sz w:val="23"/>
          <w:szCs w:val="23"/>
        </w:rPr>
        <w:t xml:space="preserve">only one </w:t>
      </w:r>
      <w:r>
        <w:rPr>
          <w:rFonts w:ascii="Tahoma" w:hAnsi="Tahoma" w:cs="Tahoma"/>
          <w:color w:val="333333"/>
          <w:sz w:val="23"/>
          <w:szCs w:val="23"/>
        </w:rPr>
        <w:t xml:space="preserve">of the three essays to write about. Turn to the end of the essay you choose, locate the “Pursuing Possible Essay Topics,” section, and read through the essay topic choices. Select the topic choice most appealing to you and write your essay using that essay topic choice as the prompt for your essay. </w:t>
      </w:r>
    </w:p>
    <w:p w:rsidR="003D36B2" w:rsidRDefault="003D36B2" w:rsidP="003D36B2">
      <w:pPr>
        <w:pStyle w:val="default"/>
        <w:rPr>
          <w:rFonts w:ascii="Tahoma" w:hAnsi="Tahoma" w:cs="Tahoma"/>
          <w:color w:val="333333"/>
          <w:sz w:val="19"/>
          <w:szCs w:val="19"/>
        </w:rPr>
      </w:pPr>
      <w:r>
        <w:rPr>
          <w:rStyle w:val="Emphasis"/>
          <w:rFonts w:ascii="Tahoma" w:hAnsi="Tahoma" w:cs="Tahoma"/>
          <w:b/>
          <w:bCs/>
          <w:color w:val="333333"/>
          <w:sz w:val="23"/>
          <w:szCs w:val="23"/>
        </w:rPr>
        <w:t>VIEWPOINTS</w:t>
      </w:r>
      <w:r>
        <w:rPr>
          <w:rFonts w:ascii="Tahoma" w:hAnsi="Tahoma" w:cs="Tahoma"/>
          <w:b/>
          <w:bCs/>
          <w:color w:val="333333"/>
          <w:sz w:val="23"/>
          <w:szCs w:val="23"/>
        </w:rPr>
        <w:t xml:space="preserve"> ESSAYS to choose from and ESSAY TOPIC CHOICES </w:t>
      </w:r>
    </w:p>
    <w:p w:rsidR="003D36B2" w:rsidRDefault="003D36B2" w:rsidP="003D36B2">
      <w:pPr>
        <w:pStyle w:val="default"/>
        <w:rPr>
          <w:rFonts w:ascii="Tahoma" w:hAnsi="Tahoma" w:cs="Tahoma"/>
          <w:color w:val="333333"/>
          <w:sz w:val="19"/>
          <w:szCs w:val="19"/>
        </w:rPr>
      </w:pPr>
      <w:r>
        <w:rPr>
          <w:rFonts w:ascii="Comic Sans MS" w:hAnsi="Comic Sans MS" w:cs="Tahoma"/>
          <w:color w:val="333333"/>
          <w:sz w:val="19"/>
          <w:szCs w:val="19"/>
        </w:rPr>
        <w:t xml:space="preserve">Please read all three of these </w:t>
      </w:r>
      <w:r>
        <w:rPr>
          <w:rStyle w:val="Emphasis"/>
          <w:rFonts w:ascii="Comic Sans MS" w:hAnsi="Comic Sans MS" w:cs="Tahoma"/>
          <w:color w:val="333333"/>
          <w:sz w:val="19"/>
          <w:szCs w:val="19"/>
        </w:rPr>
        <w:t>Viewpoints</w:t>
      </w:r>
      <w:r>
        <w:rPr>
          <w:rFonts w:ascii="Comic Sans MS" w:hAnsi="Comic Sans MS" w:cs="Tahoma"/>
          <w:color w:val="333333"/>
          <w:sz w:val="19"/>
          <w:szCs w:val="19"/>
        </w:rPr>
        <w:t xml:space="preserve"> essays before making a choice.</w:t>
      </w:r>
    </w:p>
    <w:p w:rsidR="003D36B2" w:rsidRDefault="003D36B2" w:rsidP="003D36B2">
      <w:pPr>
        <w:pStyle w:val="default"/>
        <w:rPr>
          <w:rFonts w:ascii="Tahoma" w:hAnsi="Tahoma" w:cs="Tahoma"/>
          <w:color w:val="333333"/>
          <w:sz w:val="19"/>
          <w:szCs w:val="19"/>
        </w:rPr>
      </w:pPr>
      <w:r>
        <w:rPr>
          <w:rFonts w:ascii="Tahoma" w:hAnsi="Tahoma" w:cs="Tahoma"/>
          <w:i/>
          <w:iCs/>
          <w:color w:val="333333"/>
          <w:sz w:val="23"/>
          <w:szCs w:val="23"/>
        </w:rPr>
        <w:t xml:space="preserve">To </w:t>
      </w:r>
      <w:proofErr w:type="gramStart"/>
      <w:r>
        <w:rPr>
          <w:rFonts w:ascii="Tahoma" w:hAnsi="Tahoma" w:cs="Tahoma"/>
          <w:i/>
          <w:iCs/>
          <w:color w:val="333333"/>
          <w:sz w:val="23"/>
          <w:szCs w:val="23"/>
        </w:rPr>
        <w:t>Err</w:t>
      </w:r>
      <w:proofErr w:type="gramEnd"/>
      <w:r>
        <w:rPr>
          <w:rFonts w:ascii="Tahoma" w:hAnsi="Tahoma" w:cs="Tahoma"/>
          <w:i/>
          <w:iCs/>
          <w:color w:val="333333"/>
          <w:sz w:val="23"/>
          <w:szCs w:val="23"/>
        </w:rPr>
        <w:t xml:space="preserve"> is Wrong </w:t>
      </w:r>
      <w:r>
        <w:rPr>
          <w:rFonts w:ascii="Tahoma" w:hAnsi="Tahoma" w:cs="Tahoma"/>
          <w:color w:val="333333"/>
          <w:sz w:val="23"/>
          <w:szCs w:val="23"/>
        </w:rPr>
        <w:t xml:space="preserve">by Roger von </w:t>
      </w:r>
      <w:proofErr w:type="spellStart"/>
      <w:r>
        <w:rPr>
          <w:rFonts w:ascii="Tahoma" w:hAnsi="Tahoma" w:cs="Tahoma"/>
          <w:color w:val="333333"/>
          <w:sz w:val="23"/>
          <w:szCs w:val="23"/>
        </w:rPr>
        <w:t>Oech</w:t>
      </w:r>
      <w:proofErr w:type="spellEnd"/>
      <w:r>
        <w:rPr>
          <w:rFonts w:ascii="Tahoma" w:hAnsi="Tahoma" w:cs="Tahoma"/>
          <w:color w:val="333333"/>
          <w:sz w:val="23"/>
          <w:szCs w:val="23"/>
        </w:rPr>
        <w:t xml:space="preserve">, pp. 87-92 (pp. 88-93). Your topic choices for this essay are either </w:t>
      </w:r>
      <w:r>
        <w:rPr>
          <w:rStyle w:val="Strong"/>
          <w:rFonts w:ascii="Tahoma" w:hAnsi="Tahoma" w:cs="Tahoma"/>
          <w:color w:val="333333"/>
          <w:sz w:val="23"/>
          <w:szCs w:val="23"/>
        </w:rPr>
        <w:t xml:space="preserve">#1 or #4 on p. 93 </w:t>
      </w:r>
      <w:r>
        <w:rPr>
          <w:rFonts w:ascii="Tahoma" w:hAnsi="Tahoma" w:cs="Tahoma"/>
          <w:color w:val="333333"/>
          <w:sz w:val="23"/>
          <w:szCs w:val="23"/>
        </w:rPr>
        <w:t>(p. 94) under</w:t>
      </w:r>
      <w:r>
        <w:rPr>
          <w:rStyle w:val="Emphasis"/>
          <w:rFonts w:ascii="Tahoma" w:hAnsi="Tahoma" w:cs="Tahoma"/>
          <w:color w:val="333333"/>
          <w:sz w:val="23"/>
          <w:szCs w:val="23"/>
        </w:rPr>
        <w:t xml:space="preserve"> Pursuing Possible Essay Topics.</w:t>
      </w:r>
      <w:r>
        <w:rPr>
          <w:rFonts w:ascii="Tahoma" w:hAnsi="Tahoma" w:cs="Tahoma"/>
          <w:color w:val="333333"/>
          <w:sz w:val="23"/>
          <w:szCs w:val="23"/>
        </w:rPr>
        <w:br/>
      </w:r>
      <w:r>
        <w:rPr>
          <w:rFonts w:ascii="Tahoma" w:hAnsi="Tahoma" w:cs="Tahoma"/>
          <w:color w:val="333333"/>
          <w:sz w:val="23"/>
          <w:szCs w:val="23"/>
        </w:rPr>
        <w:br/>
      </w:r>
      <w:proofErr w:type="gramStart"/>
      <w:r>
        <w:rPr>
          <w:rFonts w:ascii="Tahoma" w:hAnsi="Tahoma" w:cs="Tahoma"/>
          <w:i/>
          <w:iCs/>
          <w:color w:val="333333"/>
          <w:sz w:val="23"/>
          <w:szCs w:val="23"/>
        </w:rPr>
        <w:t xml:space="preserve">In Praise of the F Word </w:t>
      </w:r>
      <w:r>
        <w:rPr>
          <w:rFonts w:ascii="Tahoma" w:hAnsi="Tahoma" w:cs="Tahoma"/>
          <w:color w:val="333333"/>
          <w:sz w:val="23"/>
          <w:szCs w:val="23"/>
        </w:rPr>
        <w:t>by Mary Sherry, pp. 94-96 (pp. 97-98).</w:t>
      </w:r>
      <w:proofErr w:type="gramEnd"/>
      <w:r>
        <w:rPr>
          <w:rFonts w:ascii="Tahoma" w:hAnsi="Tahoma" w:cs="Tahoma"/>
          <w:color w:val="333333"/>
          <w:sz w:val="23"/>
          <w:szCs w:val="23"/>
        </w:rPr>
        <w:t xml:space="preserve"> Your topic choices for this essay are either </w:t>
      </w:r>
      <w:r>
        <w:rPr>
          <w:rStyle w:val="Strong"/>
          <w:rFonts w:ascii="Tahoma" w:hAnsi="Tahoma" w:cs="Tahoma"/>
          <w:color w:val="333333"/>
          <w:sz w:val="23"/>
          <w:szCs w:val="23"/>
        </w:rPr>
        <w:t>#3 or #4 on p. 97</w:t>
      </w:r>
      <w:r>
        <w:rPr>
          <w:rFonts w:ascii="Tahoma" w:hAnsi="Tahoma" w:cs="Tahoma"/>
          <w:color w:val="333333"/>
          <w:sz w:val="23"/>
          <w:szCs w:val="23"/>
        </w:rPr>
        <w:t xml:space="preserve"> (p. 99) under </w:t>
      </w:r>
      <w:r>
        <w:rPr>
          <w:rStyle w:val="Emphasis"/>
          <w:rFonts w:ascii="Tahoma" w:hAnsi="Tahoma" w:cs="Tahoma"/>
          <w:color w:val="333333"/>
          <w:sz w:val="23"/>
          <w:szCs w:val="23"/>
        </w:rPr>
        <w:t>Pursuing Possible Essay Topics</w:t>
      </w:r>
    </w:p>
    <w:p w:rsidR="003D36B2" w:rsidRDefault="003D36B2" w:rsidP="003D36B2">
      <w:pPr>
        <w:pStyle w:val="default"/>
        <w:rPr>
          <w:rFonts w:ascii="Tahoma" w:hAnsi="Tahoma" w:cs="Tahoma"/>
          <w:color w:val="333333"/>
          <w:sz w:val="19"/>
          <w:szCs w:val="19"/>
        </w:rPr>
      </w:pPr>
      <w:r>
        <w:rPr>
          <w:rFonts w:ascii="Tahoma" w:hAnsi="Tahoma" w:cs="Tahoma"/>
          <w:i/>
          <w:iCs/>
          <w:color w:val="333333"/>
          <w:sz w:val="23"/>
          <w:szCs w:val="23"/>
        </w:rPr>
        <w:t xml:space="preserve">Zero </w:t>
      </w:r>
      <w:r>
        <w:rPr>
          <w:rFonts w:ascii="Tahoma" w:hAnsi="Tahoma" w:cs="Tahoma"/>
          <w:color w:val="333333"/>
          <w:sz w:val="23"/>
          <w:szCs w:val="23"/>
        </w:rPr>
        <w:t xml:space="preserve">by Paul Logan, pp. 98-102 (pp. 101-105). You topic choices for this essay are either </w:t>
      </w:r>
      <w:r>
        <w:rPr>
          <w:rStyle w:val="Strong"/>
          <w:rFonts w:ascii="Tahoma" w:hAnsi="Tahoma" w:cs="Tahoma"/>
          <w:color w:val="333333"/>
          <w:sz w:val="23"/>
          <w:szCs w:val="23"/>
        </w:rPr>
        <w:t>#1 or #3 on p. 103</w:t>
      </w:r>
      <w:r>
        <w:rPr>
          <w:rFonts w:ascii="Tahoma" w:hAnsi="Tahoma" w:cs="Tahoma"/>
          <w:color w:val="333333"/>
          <w:sz w:val="23"/>
          <w:szCs w:val="23"/>
        </w:rPr>
        <w:t xml:space="preserve"> (p. 106) under</w:t>
      </w:r>
      <w:r>
        <w:rPr>
          <w:rStyle w:val="Emphasis"/>
          <w:rFonts w:ascii="Tahoma" w:hAnsi="Tahoma" w:cs="Tahoma"/>
          <w:color w:val="333333"/>
          <w:sz w:val="23"/>
          <w:szCs w:val="23"/>
        </w:rPr>
        <w:t xml:space="preserve"> Pursuing Possible Essay Topics.</w:t>
      </w:r>
    </w:p>
    <w:p w:rsidR="00A14455" w:rsidRDefault="00A14455">
      <w:bookmarkStart w:id="0" w:name="_GoBack"/>
      <w:bookmarkEnd w:id="0"/>
    </w:p>
    <w:sectPr w:rsidR="00A1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B2"/>
    <w:rsid w:val="00024692"/>
    <w:rsid w:val="000257D6"/>
    <w:rsid w:val="00031B1B"/>
    <w:rsid w:val="00036F8D"/>
    <w:rsid w:val="00047FC9"/>
    <w:rsid w:val="00050A5B"/>
    <w:rsid w:val="00051E11"/>
    <w:rsid w:val="000521F1"/>
    <w:rsid w:val="000566E4"/>
    <w:rsid w:val="000722BC"/>
    <w:rsid w:val="00076D37"/>
    <w:rsid w:val="00080F48"/>
    <w:rsid w:val="00091D21"/>
    <w:rsid w:val="00093914"/>
    <w:rsid w:val="000A1168"/>
    <w:rsid w:val="000A661D"/>
    <w:rsid w:val="000A695D"/>
    <w:rsid w:val="000B6ACF"/>
    <w:rsid w:val="000B7F9E"/>
    <w:rsid w:val="000C3E71"/>
    <w:rsid w:val="000C6AC0"/>
    <w:rsid w:val="000C7061"/>
    <w:rsid w:val="000D17F4"/>
    <w:rsid w:val="000D2085"/>
    <w:rsid w:val="000E4B17"/>
    <w:rsid w:val="000F2B33"/>
    <w:rsid w:val="000F2DB6"/>
    <w:rsid w:val="00102355"/>
    <w:rsid w:val="0010549A"/>
    <w:rsid w:val="00107756"/>
    <w:rsid w:val="001077C8"/>
    <w:rsid w:val="00111BC3"/>
    <w:rsid w:val="0011419A"/>
    <w:rsid w:val="0011785E"/>
    <w:rsid w:val="00122042"/>
    <w:rsid w:val="00134356"/>
    <w:rsid w:val="0013731C"/>
    <w:rsid w:val="00140A37"/>
    <w:rsid w:val="00144B5B"/>
    <w:rsid w:val="00145457"/>
    <w:rsid w:val="001553F1"/>
    <w:rsid w:val="00155C23"/>
    <w:rsid w:val="00156023"/>
    <w:rsid w:val="00156A97"/>
    <w:rsid w:val="001638AB"/>
    <w:rsid w:val="00173CA5"/>
    <w:rsid w:val="001742CD"/>
    <w:rsid w:val="00183D3C"/>
    <w:rsid w:val="0019665C"/>
    <w:rsid w:val="001A3A4E"/>
    <w:rsid w:val="001B0593"/>
    <w:rsid w:val="001B4F20"/>
    <w:rsid w:val="001B5410"/>
    <w:rsid w:val="001C5F28"/>
    <w:rsid w:val="001D0858"/>
    <w:rsid w:val="001D2C12"/>
    <w:rsid w:val="001E3C08"/>
    <w:rsid w:val="001E592C"/>
    <w:rsid w:val="001F05F2"/>
    <w:rsid w:val="001F6F57"/>
    <w:rsid w:val="002019A8"/>
    <w:rsid w:val="002029CB"/>
    <w:rsid w:val="00203D44"/>
    <w:rsid w:val="00205DD9"/>
    <w:rsid w:val="00206D73"/>
    <w:rsid w:val="00212278"/>
    <w:rsid w:val="00212671"/>
    <w:rsid w:val="00213E05"/>
    <w:rsid w:val="00217617"/>
    <w:rsid w:val="00223B04"/>
    <w:rsid w:val="00225CC6"/>
    <w:rsid w:val="00227E0B"/>
    <w:rsid w:val="0023331F"/>
    <w:rsid w:val="00236F81"/>
    <w:rsid w:val="0024049C"/>
    <w:rsid w:val="00244BE4"/>
    <w:rsid w:val="00253BE9"/>
    <w:rsid w:val="00254C7B"/>
    <w:rsid w:val="0027105B"/>
    <w:rsid w:val="00273680"/>
    <w:rsid w:val="00276A9C"/>
    <w:rsid w:val="00277A9A"/>
    <w:rsid w:val="00285469"/>
    <w:rsid w:val="0029194C"/>
    <w:rsid w:val="002B2206"/>
    <w:rsid w:val="002B2F3D"/>
    <w:rsid w:val="002E1D04"/>
    <w:rsid w:val="002E22F5"/>
    <w:rsid w:val="002E5948"/>
    <w:rsid w:val="002F24A1"/>
    <w:rsid w:val="002F28B8"/>
    <w:rsid w:val="002F5966"/>
    <w:rsid w:val="0031499C"/>
    <w:rsid w:val="0032238B"/>
    <w:rsid w:val="00337712"/>
    <w:rsid w:val="00351297"/>
    <w:rsid w:val="00352C70"/>
    <w:rsid w:val="00353C4B"/>
    <w:rsid w:val="00354103"/>
    <w:rsid w:val="00361A7A"/>
    <w:rsid w:val="00365116"/>
    <w:rsid w:val="00373377"/>
    <w:rsid w:val="00374A58"/>
    <w:rsid w:val="00375F1E"/>
    <w:rsid w:val="00376A71"/>
    <w:rsid w:val="00391EA2"/>
    <w:rsid w:val="00392A9B"/>
    <w:rsid w:val="003936E7"/>
    <w:rsid w:val="003952D6"/>
    <w:rsid w:val="003A43DE"/>
    <w:rsid w:val="003A4B55"/>
    <w:rsid w:val="003B3A1B"/>
    <w:rsid w:val="003C448C"/>
    <w:rsid w:val="003C509F"/>
    <w:rsid w:val="003C7C0A"/>
    <w:rsid w:val="003D36B2"/>
    <w:rsid w:val="003E5816"/>
    <w:rsid w:val="003F11BF"/>
    <w:rsid w:val="003F33A4"/>
    <w:rsid w:val="003F4A7D"/>
    <w:rsid w:val="003F62E5"/>
    <w:rsid w:val="00403319"/>
    <w:rsid w:val="00410007"/>
    <w:rsid w:val="00411855"/>
    <w:rsid w:val="004141F6"/>
    <w:rsid w:val="004168D6"/>
    <w:rsid w:val="00417993"/>
    <w:rsid w:val="0042007E"/>
    <w:rsid w:val="00432B6E"/>
    <w:rsid w:val="004346A3"/>
    <w:rsid w:val="00436C14"/>
    <w:rsid w:val="00440BFB"/>
    <w:rsid w:val="00442043"/>
    <w:rsid w:val="004437E0"/>
    <w:rsid w:val="004468C3"/>
    <w:rsid w:val="00450494"/>
    <w:rsid w:val="00452482"/>
    <w:rsid w:val="00461A50"/>
    <w:rsid w:val="004627AA"/>
    <w:rsid w:val="004642F5"/>
    <w:rsid w:val="00493B7C"/>
    <w:rsid w:val="0049625E"/>
    <w:rsid w:val="004A1A57"/>
    <w:rsid w:val="004A3AB5"/>
    <w:rsid w:val="004A7804"/>
    <w:rsid w:val="004A7A5D"/>
    <w:rsid w:val="004B5E74"/>
    <w:rsid w:val="004C1307"/>
    <w:rsid w:val="004C5059"/>
    <w:rsid w:val="004D34A7"/>
    <w:rsid w:val="004D614D"/>
    <w:rsid w:val="004E352E"/>
    <w:rsid w:val="004E5FAF"/>
    <w:rsid w:val="004E66AD"/>
    <w:rsid w:val="004F7A9E"/>
    <w:rsid w:val="00510F06"/>
    <w:rsid w:val="00514A73"/>
    <w:rsid w:val="0051558F"/>
    <w:rsid w:val="00515F68"/>
    <w:rsid w:val="00535E1F"/>
    <w:rsid w:val="00541713"/>
    <w:rsid w:val="0054489E"/>
    <w:rsid w:val="00561CBA"/>
    <w:rsid w:val="00563671"/>
    <w:rsid w:val="005707CB"/>
    <w:rsid w:val="005763E3"/>
    <w:rsid w:val="00577080"/>
    <w:rsid w:val="00585FC8"/>
    <w:rsid w:val="0058773B"/>
    <w:rsid w:val="00593AEF"/>
    <w:rsid w:val="00595000"/>
    <w:rsid w:val="005A012E"/>
    <w:rsid w:val="005A1317"/>
    <w:rsid w:val="005A5AAA"/>
    <w:rsid w:val="005A5C77"/>
    <w:rsid w:val="005B3926"/>
    <w:rsid w:val="005B464E"/>
    <w:rsid w:val="005B5A3A"/>
    <w:rsid w:val="005B69A5"/>
    <w:rsid w:val="005C4D50"/>
    <w:rsid w:val="005C737B"/>
    <w:rsid w:val="005D0062"/>
    <w:rsid w:val="005D62B7"/>
    <w:rsid w:val="005D7F63"/>
    <w:rsid w:val="005E6516"/>
    <w:rsid w:val="00600FEA"/>
    <w:rsid w:val="0060194E"/>
    <w:rsid w:val="00603F56"/>
    <w:rsid w:val="00605324"/>
    <w:rsid w:val="00605A08"/>
    <w:rsid w:val="00611B28"/>
    <w:rsid w:val="0062365E"/>
    <w:rsid w:val="00633A44"/>
    <w:rsid w:val="00645D02"/>
    <w:rsid w:val="006548D4"/>
    <w:rsid w:val="006577A6"/>
    <w:rsid w:val="006737B7"/>
    <w:rsid w:val="00677324"/>
    <w:rsid w:val="00677E43"/>
    <w:rsid w:val="00680B3E"/>
    <w:rsid w:val="0069782B"/>
    <w:rsid w:val="00697DCB"/>
    <w:rsid w:val="006A539E"/>
    <w:rsid w:val="006B0D79"/>
    <w:rsid w:val="006B1578"/>
    <w:rsid w:val="006B2B9E"/>
    <w:rsid w:val="006B6854"/>
    <w:rsid w:val="006D3F16"/>
    <w:rsid w:val="006E241C"/>
    <w:rsid w:val="006E3766"/>
    <w:rsid w:val="006E5F56"/>
    <w:rsid w:val="006F31C7"/>
    <w:rsid w:val="00703A22"/>
    <w:rsid w:val="00704BE3"/>
    <w:rsid w:val="0071181D"/>
    <w:rsid w:val="00713A67"/>
    <w:rsid w:val="00713E01"/>
    <w:rsid w:val="0071543C"/>
    <w:rsid w:val="0072754B"/>
    <w:rsid w:val="007306BD"/>
    <w:rsid w:val="0073283B"/>
    <w:rsid w:val="00743C7E"/>
    <w:rsid w:val="00753120"/>
    <w:rsid w:val="007537F1"/>
    <w:rsid w:val="00754F0E"/>
    <w:rsid w:val="00763A0F"/>
    <w:rsid w:val="007657B3"/>
    <w:rsid w:val="00765FCC"/>
    <w:rsid w:val="00783572"/>
    <w:rsid w:val="00786E3A"/>
    <w:rsid w:val="007A076E"/>
    <w:rsid w:val="007A5922"/>
    <w:rsid w:val="007A6BF0"/>
    <w:rsid w:val="007B0456"/>
    <w:rsid w:val="007B2F27"/>
    <w:rsid w:val="007B4938"/>
    <w:rsid w:val="007B69E0"/>
    <w:rsid w:val="007C088A"/>
    <w:rsid w:val="007C0DD7"/>
    <w:rsid w:val="007C5BCB"/>
    <w:rsid w:val="007D19D2"/>
    <w:rsid w:val="007D4F67"/>
    <w:rsid w:val="007E026A"/>
    <w:rsid w:val="007E22A5"/>
    <w:rsid w:val="007F061F"/>
    <w:rsid w:val="007F11E7"/>
    <w:rsid w:val="007F3924"/>
    <w:rsid w:val="007F7353"/>
    <w:rsid w:val="0081123B"/>
    <w:rsid w:val="00815047"/>
    <w:rsid w:val="00815419"/>
    <w:rsid w:val="00816793"/>
    <w:rsid w:val="00821813"/>
    <w:rsid w:val="00822BA5"/>
    <w:rsid w:val="0082376B"/>
    <w:rsid w:val="00824B7E"/>
    <w:rsid w:val="0083036F"/>
    <w:rsid w:val="008317F3"/>
    <w:rsid w:val="008422D5"/>
    <w:rsid w:val="00844EAB"/>
    <w:rsid w:val="00851B76"/>
    <w:rsid w:val="00860D6E"/>
    <w:rsid w:val="00862BD6"/>
    <w:rsid w:val="00866463"/>
    <w:rsid w:val="0086668C"/>
    <w:rsid w:val="008709B8"/>
    <w:rsid w:val="008761E2"/>
    <w:rsid w:val="00883FC9"/>
    <w:rsid w:val="00890647"/>
    <w:rsid w:val="0089223B"/>
    <w:rsid w:val="00892C15"/>
    <w:rsid w:val="00894C15"/>
    <w:rsid w:val="008A09BA"/>
    <w:rsid w:val="008A12CF"/>
    <w:rsid w:val="008A3242"/>
    <w:rsid w:val="008A5354"/>
    <w:rsid w:val="008C02A4"/>
    <w:rsid w:val="008D78C6"/>
    <w:rsid w:val="008F2D42"/>
    <w:rsid w:val="00901D02"/>
    <w:rsid w:val="00901DCB"/>
    <w:rsid w:val="00903C2B"/>
    <w:rsid w:val="009068E4"/>
    <w:rsid w:val="00906BE3"/>
    <w:rsid w:val="00911BA3"/>
    <w:rsid w:val="00913812"/>
    <w:rsid w:val="00913F83"/>
    <w:rsid w:val="009140E2"/>
    <w:rsid w:val="00914413"/>
    <w:rsid w:val="00917070"/>
    <w:rsid w:val="009260D4"/>
    <w:rsid w:val="0093202B"/>
    <w:rsid w:val="00934078"/>
    <w:rsid w:val="00937EE2"/>
    <w:rsid w:val="009408DB"/>
    <w:rsid w:val="00943EF5"/>
    <w:rsid w:val="00945B04"/>
    <w:rsid w:val="0095238D"/>
    <w:rsid w:val="009564B8"/>
    <w:rsid w:val="0095691C"/>
    <w:rsid w:val="00965537"/>
    <w:rsid w:val="00966916"/>
    <w:rsid w:val="00977F74"/>
    <w:rsid w:val="00982F9C"/>
    <w:rsid w:val="00985967"/>
    <w:rsid w:val="00985C7E"/>
    <w:rsid w:val="0098694B"/>
    <w:rsid w:val="0098786D"/>
    <w:rsid w:val="0099190F"/>
    <w:rsid w:val="00993EBE"/>
    <w:rsid w:val="00994952"/>
    <w:rsid w:val="00994D8E"/>
    <w:rsid w:val="00994FD1"/>
    <w:rsid w:val="009B1321"/>
    <w:rsid w:val="009B55F4"/>
    <w:rsid w:val="009B5CA4"/>
    <w:rsid w:val="009C6BB6"/>
    <w:rsid w:val="009D0ADF"/>
    <w:rsid w:val="009F71C8"/>
    <w:rsid w:val="00A13AAC"/>
    <w:rsid w:val="00A14455"/>
    <w:rsid w:val="00A15669"/>
    <w:rsid w:val="00A262C6"/>
    <w:rsid w:val="00A26324"/>
    <w:rsid w:val="00A31CFD"/>
    <w:rsid w:val="00A330AF"/>
    <w:rsid w:val="00A362FF"/>
    <w:rsid w:val="00A37083"/>
    <w:rsid w:val="00A40B49"/>
    <w:rsid w:val="00A51ED4"/>
    <w:rsid w:val="00A715AB"/>
    <w:rsid w:val="00A8272A"/>
    <w:rsid w:val="00A82986"/>
    <w:rsid w:val="00A839E5"/>
    <w:rsid w:val="00A84CBC"/>
    <w:rsid w:val="00A851F7"/>
    <w:rsid w:val="00A85A86"/>
    <w:rsid w:val="00A95211"/>
    <w:rsid w:val="00AA163D"/>
    <w:rsid w:val="00AB291F"/>
    <w:rsid w:val="00AC1344"/>
    <w:rsid w:val="00AD2145"/>
    <w:rsid w:val="00AD4F59"/>
    <w:rsid w:val="00AF27A0"/>
    <w:rsid w:val="00AF3E32"/>
    <w:rsid w:val="00B06075"/>
    <w:rsid w:val="00B0706B"/>
    <w:rsid w:val="00B12EAB"/>
    <w:rsid w:val="00B1576C"/>
    <w:rsid w:val="00B178B2"/>
    <w:rsid w:val="00B226F7"/>
    <w:rsid w:val="00B231B7"/>
    <w:rsid w:val="00B24A30"/>
    <w:rsid w:val="00B333B6"/>
    <w:rsid w:val="00B37FDA"/>
    <w:rsid w:val="00B711B3"/>
    <w:rsid w:val="00B80578"/>
    <w:rsid w:val="00B8177B"/>
    <w:rsid w:val="00B865E5"/>
    <w:rsid w:val="00B91DDE"/>
    <w:rsid w:val="00B95865"/>
    <w:rsid w:val="00BA1079"/>
    <w:rsid w:val="00BA55E4"/>
    <w:rsid w:val="00BA6670"/>
    <w:rsid w:val="00BB1EB1"/>
    <w:rsid w:val="00BC38E7"/>
    <w:rsid w:val="00BC3F3D"/>
    <w:rsid w:val="00BD1662"/>
    <w:rsid w:val="00BD1FB5"/>
    <w:rsid w:val="00BE411F"/>
    <w:rsid w:val="00BF62A0"/>
    <w:rsid w:val="00C00C97"/>
    <w:rsid w:val="00C02B55"/>
    <w:rsid w:val="00C04C9D"/>
    <w:rsid w:val="00C06444"/>
    <w:rsid w:val="00C07E9F"/>
    <w:rsid w:val="00C14815"/>
    <w:rsid w:val="00C15E31"/>
    <w:rsid w:val="00C20C92"/>
    <w:rsid w:val="00C23E05"/>
    <w:rsid w:val="00C261B6"/>
    <w:rsid w:val="00C31BDE"/>
    <w:rsid w:val="00C34EB9"/>
    <w:rsid w:val="00C51394"/>
    <w:rsid w:val="00C617F7"/>
    <w:rsid w:val="00C67AB2"/>
    <w:rsid w:val="00C70C26"/>
    <w:rsid w:val="00C72E8A"/>
    <w:rsid w:val="00C77DF2"/>
    <w:rsid w:val="00C80464"/>
    <w:rsid w:val="00C8541F"/>
    <w:rsid w:val="00C96E21"/>
    <w:rsid w:val="00CB2CA8"/>
    <w:rsid w:val="00CB5343"/>
    <w:rsid w:val="00CC0131"/>
    <w:rsid w:val="00CC3651"/>
    <w:rsid w:val="00CC3780"/>
    <w:rsid w:val="00CD24BC"/>
    <w:rsid w:val="00CD5FFC"/>
    <w:rsid w:val="00CD68F6"/>
    <w:rsid w:val="00CD70A8"/>
    <w:rsid w:val="00CD7F04"/>
    <w:rsid w:val="00CE200E"/>
    <w:rsid w:val="00CE4D48"/>
    <w:rsid w:val="00CF1B78"/>
    <w:rsid w:val="00D01DCA"/>
    <w:rsid w:val="00D02D67"/>
    <w:rsid w:val="00D0588F"/>
    <w:rsid w:val="00D309E2"/>
    <w:rsid w:val="00D32DBE"/>
    <w:rsid w:val="00D32F8D"/>
    <w:rsid w:val="00D34669"/>
    <w:rsid w:val="00D40682"/>
    <w:rsid w:val="00D42606"/>
    <w:rsid w:val="00D43C0D"/>
    <w:rsid w:val="00D57D17"/>
    <w:rsid w:val="00D57FE8"/>
    <w:rsid w:val="00D6296F"/>
    <w:rsid w:val="00D73CAB"/>
    <w:rsid w:val="00D74565"/>
    <w:rsid w:val="00D74588"/>
    <w:rsid w:val="00D84539"/>
    <w:rsid w:val="00D84B6B"/>
    <w:rsid w:val="00D973E6"/>
    <w:rsid w:val="00D97C31"/>
    <w:rsid w:val="00DA4BAC"/>
    <w:rsid w:val="00DB219B"/>
    <w:rsid w:val="00DB3E69"/>
    <w:rsid w:val="00DC17BB"/>
    <w:rsid w:val="00DC33FC"/>
    <w:rsid w:val="00DD05A7"/>
    <w:rsid w:val="00DD213B"/>
    <w:rsid w:val="00DD403D"/>
    <w:rsid w:val="00DD4CFF"/>
    <w:rsid w:val="00DE5896"/>
    <w:rsid w:val="00E029E6"/>
    <w:rsid w:val="00E02B81"/>
    <w:rsid w:val="00E0625F"/>
    <w:rsid w:val="00E06DA3"/>
    <w:rsid w:val="00E200C2"/>
    <w:rsid w:val="00E23652"/>
    <w:rsid w:val="00E335FD"/>
    <w:rsid w:val="00E34534"/>
    <w:rsid w:val="00E37A46"/>
    <w:rsid w:val="00E42267"/>
    <w:rsid w:val="00E42E4E"/>
    <w:rsid w:val="00E45FBE"/>
    <w:rsid w:val="00E46370"/>
    <w:rsid w:val="00E54273"/>
    <w:rsid w:val="00E60889"/>
    <w:rsid w:val="00E62684"/>
    <w:rsid w:val="00E65AFC"/>
    <w:rsid w:val="00E66397"/>
    <w:rsid w:val="00E66941"/>
    <w:rsid w:val="00E709C2"/>
    <w:rsid w:val="00E85141"/>
    <w:rsid w:val="00E948F8"/>
    <w:rsid w:val="00E95FCB"/>
    <w:rsid w:val="00EA2C4D"/>
    <w:rsid w:val="00EA30D4"/>
    <w:rsid w:val="00EB0C16"/>
    <w:rsid w:val="00EB2A10"/>
    <w:rsid w:val="00EC3CF4"/>
    <w:rsid w:val="00EC6CD5"/>
    <w:rsid w:val="00ED05E4"/>
    <w:rsid w:val="00ED2EE8"/>
    <w:rsid w:val="00ED5101"/>
    <w:rsid w:val="00EE2092"/>
    <w:rsid w:val="00EE3B58"/>
    <w:rsid w:val="00EE4057"/>
    <w:rsid w:val="00EF1CE2"/>
    <w:rsid w:val="00EF4817"/>
    <w:rsid w:val="00EF542E"/>
    <w:rsid w:val="00F00C10"/>
    <w:rsid w:val="00F01E31"/>
    <w:rsid w:val="00F0570F"/>
    <w:rsid w:val="00F07043"/>
    <w:rsid w:val="00F22086"/>
    <w:rsid w:val="00F25C81"/>
    <w:rsid w:val="00F30360"/>
    <w:rsid w:val="00F34764"/>
    <w:rsid w:val="00F36F2C"/>
    <w:rsid w:val="00F420BB"/>
    <w:rsid w:val="00F434EB"/>
    <w:rsid w:val="00F468E6"/>
    <w:rsid w:val="00F50CA7"/>
    <w:rsid w:val="00F5605F"/>
    <w:rsid w:val="00F637CC"/>
    <w:rsid w:val="00F704A1"/>
    <w:rsid w:val="00F770DF"/>
    <w:rsid w:val="00F82502"/>
    <w:rsid w:val="00F82B1C"/>
    <w:rsid w:val="00FA419C"/>
    <w:rsid w:val="00FB0A52"/>
    <w:rsid w:val="00FB4BF2"/>
    <w:rsid w:val="00FB55DE"/>
    <w:rsid w:val="00FC06B4"/>
    <w:rsid w:val="00FD11F3"/>
    <w:rsid w:val="00FD2948"/>
    <w:rsid w:val="00FD2C23"/>
    <w:rsid w:val="00FD54A5"/>
    <w:rsid w:val="00FE00A3"/>
    <w:rsid w:val="00FE49D9"/>
    <w:rsid w:val="00FE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36B2"/>
    <w:rPr>
      <w:color w:val="21589B"/>
      <w:u w:val="single"/>
    </w:rPr>
  </w:style>
  <w:style w:type="character" w:styleId="Strong">
    <w:name w:val="Strong"/>
    <w:basedOn w:val="DefaultParagraphFont"/>
    <w:uiPriority w:val="22"/>
    <w:qFormat/>
    <w:rsid w:val="003D36B2"/>
    <w:rPr>
      <w:b/>
      <w:bCs/>
    </w:rPr>
  </w:style>
  <w:style w:type="paragraph" w:customStyle="1" w:styleId="default">
    <w:name w:val="default"/>
    <w:basedOn w:val="Normal"/>
    <w:rsid w:val="003D36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36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36B2"/>
    <w:rPr>
      <w:color w:val="21589B"/>
      <w:u w:val="single"/>
    </w:rPr>
  </w:style>
  <w:style w:type="character" w:styleId="Strong">
    <w:name w:val="Strong"/>
    <w:basedOn w:val="DefaultParagraphFont"/>
    <w:uiPriority w:val="22"/>
    <w:qFormat/>
    <w:rsid w:val="003D36B2"/>
    <w:rPr>
      <w:b/>
      <w:bCs/>
    </w:rPr>
  </w:style>
  <w:style w:type="paragraph" w:customStyle="1" w:styleId="default">
    <w:name w:val="default"/>
    <w:basedOn w:val="Normal"/>
    <w:rsid w:val="003D36B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36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738119">
      <w:bodyDiv w:val="1"/>
      <w:marLeft w:val="0"/>
      <w:marRight w:val="0"/>
      <w:marTop w:val="0"/>
      <w:marBottom w:val="0"/>
      <w:divBdr>
        <w:top w:val="none" w:sz="0" w:space="0" w:color="auto"/>
        <w:left w:val="none" w:sz="0" w:space="0" w:color="auto"/>
        <w:bottom w:val="none" w:sz="0" w:space="0" w:color="auto"/>
        <w:right w:val="none" w:sz="0" w:space="0" w:color="auto"/>
      </w:divBdr>
      <w:divsChild>
        <w:div w:id="889154095">
          <w:marLeft w:val="0"/>
          <w:marRight w:val="0"/>
          <w:marTop w:val="0"/>
          <w:marBottom w:val="0"/>
          <w:divBdr>
            <w:top w:val="none" w:sz="0" w:space="0" w:color="auto"/>
            <w:left w:val="none" w:sz="0" w:space="0" w:color="auto"/>
            <w:bottom w:val="none" w:sz="0" w:space="0" w:color="auto"/>
            <w:right w:val="none" w:sz="0" w:space="0" w:color="auto"/>
          </w:divBdr>
          <w:divsChild>
            <w:div w:id="197473782">
              <w:marLeft w:val="0"/>
              <w:marRight w:val="0"/>
              <w:marTop w:val="0"/>
              <w:marBottom w:val="0"/>
              <w:divBdr>
                <w:top w:val="none" w:sz="0" w:space="0" w:color="auto"/>
                <w:left w:val="none" w:sz="0" w:space="0" w:color="auto"/>
                <w:bottom w:val="none" w:sz="0" w:space="0" w:color="auto"/>
                <w:right w:val="none" w:sz="0" w:space="0" w:color="auto"/>
              </w:divBdr>
              <w:divsChild>
                <w:div w:id="104590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ngelccs.spokane.edu/Permalink/Permalink.aspx?permalinkId=08fc65a2-f92a-4781-98a4-07adceaa9f4d&amp;permalinkType=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angelccs.spokane.edu/Permalink/Permalink.aspx?permalinkId=8297efb6-4691-465a-9ba1-809df83bfe07&amp;permalinkType=0" TargetMode="External"/><Relationship Id="rId5" Type="http://schemas.openxmlformats.org/officeDocument/2006/relationships/hyperlink" Target="https://angelccs.spokane.edu/Permalink/Permalink.aspx?permalinkId=092a18d4-f835-432c-bc0c-a4c7dcf70bc0&amp;permalinkType=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640</Words>
  <Characters>3649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cp:revision>
  <dcterms:created xsi:type="dcterms:W3CDTF">2013-05-16T23:10:00Z</dcterms:created>
  <dcterms:modified xsi:type="dcterms:W3CDTF">2013-05-16T23:11:00Z</dcterms:modified>
</cp:coreProperties>
</file>